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7D3" w:rsidRDefault="00A277D3" w:rsidP="00A277D3">
      <w:pPr>
        <w:pStyle w:val="Heading2"/>
        <w:keepLines w:val="0"/>
        <w:tabs>
          <w:tab w:val="num" w:pos="360"/>
        </w:tabs>
        <w:autoSpaceDE w:val="0"/>
        <w:autoSpaceDN w:val="0"/>
        <w:adjustRightInd w:val="0"/>
        <w:spacing w:before="0"/>
        <w:ind w:left="360" w:hanging="360"/>
        <w:jc w:val="both"/>
        <w:rPr>
          <w:rFonts w:ascii="Garamond" w:hAnsi="Garamond"/>
          <w:sz w:val="24"/>
          <w:szCs w:val="24"/>
        </w:rPr>
      </w:pPr>
      <w:bookmarkStart w:id="0" w:name="_Toc96756882"/>
      <w:bookmarkStart w:id="1" w:name="_GoBack"/>
      <w:bookmarkEnd w:id="1"/>
      <w:r>
        <w:rPr>
          <w:rFonts w:ascii="Garamond" w:hAnsi="Garamond"/>
          <w:sz w:val="24"/>
          <w:szCs w:val="24"/>
        </w:rPr>
        <w:t>506 -</w:t>
      </w:r>
      <w:r w:rsidR="00C15752" w:rsidRPr="00A277D3">
        <w:rPr>
          <w:rFonts w:ascii="Garamond" w:hAnsi="Garamond"/>
          <w:sz w:val="24"/>
          <w:szCs w:val="24"/>
        </w:rPr>
        <w:t xml:space="preserve"> INCLEMENT</w:t>
      </w:r>
      <w:r w:rsidR="003775F1" w:rsidRPr="00A277D3">
        <w:rPr>
          <w:rFonts w:ascii="Garamond" w:hAnsi="Garamond"/>
          <w:sz w:val="24"/>
          <w:szCs w:val="24"/>
        </w:rPr>
        <w:t xml:space="preserve"> WEATHER LEAVE</w:t>
      </w:r>
      <w:bookmarkEnd w:id="0"/>
    </w:p>
    <w:p w:rsidR="003775F1" w:rsidRPr="00A277D3" w:rsidRDefault="00A022CA" w:rsidP="00A277D3">
      <w:pPr>
        <w:pStyle w:val="Heading2"/>
        <w:keepLines w:val="0"/>
        <w:tabs>
          <w:tab w:val="num" w:pos="360"/>
        </w:tabs>
        <w:autoSpaceDE w:val="0"/>
        <w:autoSpaceDN w:val="0"/>
        <w:adjustRightInd w:val="0"/>
        <w:spacing w:before="0"/>
        <w:ind w:left="360" w:hanging="360"/>
        <w:jc w:val="both"/>
        <w:rPr>
          <w:rFonts w:ascii="Garamond" w:hAnsi="Garamond"/>
          <w:sz w:val="24"/>
          <w:szCs w:val="24"/>
        </w:rPr>
      </w:pPr>
      <w:r w:rsidRPr="00A277D3">
        <w:rPr>
          <w:rFonts w:ascii="Garamond" w:hAnsi="Garamond"/>
          <w:sz w:val="24"/>
          <w:szCs w:val="24"/>
        </w:rPr>
        <w:fldChar w:fldCharType="begin"/>
      </w:r>
      <w:r w:rsidR="003775F1" w:rsidRPr="00A277D3">
        <w:rPr>
          <w:rFonts w:ascii="Garamond" w:hAnsi="Garamond"/>
          <w:sz w:val="24"/>
          <w:szCs w:val="24"/>
        </w:rPr>
        <w:instrText xml:space="preserve"> XE "Inclement Weather Leave" </w:instrText>
      </w:r>
      <w:r w:rsidRPr="00A277D3">
        <w:rPr>
          <w:rFonts w:ascii="Garamond" w:hAnsi="Garamond"/>
          <w:sz w:val="24"/>
          <w:szCs w:val="24"/>
        </w:rPr>
        <w:fldChar w:fldCharType="end"/>
      </w:r>
    </w:p>
    <w:p w:rsidR="006E63A5" w:rsidRDefault="003775F1" w:rsidP="00A277D3">
      <w:pPr>
        <w:shd w:val="clear" w:color="auto" w:fill="FFFFFF"/>
        <w:spacing w:after="0"/>
        <w:jc w:val="both"/>
        <w:rPr>
          <w:rFonts w:ascii="Garamond" w:hAnsi="Garamond"/>
          <w:sz w:val="24"/>
          <w:szCs w:val="24"/>
        </w:rPr>
      </w:pPr>
      <w:r w:rsidRPr="00A277D3">
        <w:rPr>
          <w:rFonts w:ascii="Garamond" w:hAnsi="Garamond"/>
          <w:sz w:val="24"/>
          <w:szCs w:val="24"/>
        </w:rPr>
        <w:t>Whenever it is determined that the health or safety of citizens or employees would be placed at risk or that conditions or events prevent performance of regular operations, services or responsibilities</w:t>
      </w:r>
      <w:r w:rsidR="0023583A" w:rsidRPr="00A277D3">
        <w:rPr>
          <w:rFonts w:ascii="Garamond" w:hAnsi="Garamond"/>
          <w:sz w:val="24"/>
          <w:szCs w:val="24"/>
        </w:rPr>
        <w:t>,</w:t>
      </w:r>
      <w:r w:rsidRPr="00A277D3">
        <w:rPr>
          <w:rFonts w:ascii="Garamond" w:hAnsi="Garamond"/>
          <w:sz w:val="24"/>
          <w:szCs w:val="24"/>
        </w:rPr>
        <w:t xml:space="preserve"> City offices or a subsection thereof may be </w:t>
      </w:r>
      <w:r w:rsidR="0055148D" w:rsidRPr="00A277D3">
        <w:rPr>
          <w:rFonts w:ascii="Garamond" w:hAnsi="Garamond"/>
          <w:sz w:val="24"/>
          <w:szCs w:val="24"/>
        </w:rPr>
        <w:t>closed</w:t>
      </w:r>
      <w:r w:rsidRPr="00A277D3">
        <w:rPr>
          <w:rFonts w:ascii="Garamond" w:hAnsi="Garamond"/>
          <w:sz w:val="24"/>
          <w:szCs w:val="24"/>
        </w:rPr>
        <w:t>. The City Manager shall make decisions regarding the conditions affecting the closure.  In situations regarding inclement weather, the Director of Public Works, Wastewater</w:t>
      </w:r>
      <w:r w:rsidR="0055148D" w:rsidRPr="00A277D3">
        <w:rPr>
          <w:rFonts w:ascii="Garamond" w:hAnsi="Garamond"/>
          <w:sz w:val="24"/>
          <w:szCs w:val="24"/>
        </w:rPr>
        <w:t>,</w:t>
      </w:r>
      <w:r w:rsidRPr="00A277D3">
        <w:rPr>
          <w:rFonts w:ascii="Garamond" w:hAnsi="Garamond"/>
          <w:sz w:val="24"/>
          <w:szCs w:val="24"/>
        </w:rPr>
        <w:t xml:space="preserve"> Police and Fire will determine the requirements for their department’s operation. </w:t>
      </w:r>
    </w:p>
    <w:p w:rsidR="00A277D3" w:rsidRPr="00A277D3" w:rsidRDefault="00A277D3" w:rsidP="00A277D3">
      <w:pPr>
        <w:shd w:val="clear" w:color="auto" w:fill="FFFFFF"/>
        <w:spacing w:after="0"/>
        <w:jc w:val="both"/>
        <w:rPr>
          <w:rFonts w:ascii="Garamond" w:hAnsi="Garamond"/>
          <w:sz w:val="24"/>
          <w:szCs w:val="24"/>
        </w:rPr>
      </w:pPr>
    </w:p>
    <w:p w:rsidR="003775F1" w:rsidRDefault="00E44F6B" w:rsidP="00A277D3">
      <w:pPr>
        <w:spacing w:after="0"/>
        <w:jc w:val="both"/>
        <w:rPr>
          <w:rFonts w:ascii="Garamond" w:hAnsi="Garamond"/>
          <w:sz w:val="24"/>
          <w:szCs w:val="24"/>
        </w:rPr>
      </w:pPr>
      <w:r w:rsidRPr="00A277D3">
        <w:rPr>
          <w:rFonts w:ascii="Garamond" w:hAnsi="Garamond"/>
          <w:sz w:val="24"/>
          <w:szCs w:val="24"/>
        </w:rPr>
        <w:t>Regular e</w:t>
      </w:r>
      <w:r w:rsidR="003775F1" w:rsidRPr="00A277D3">
        <w:rPr>
          <w:rFonts w:ascii="Garamond" w:hAnsi="Garamond"/>
          <w:sz w:val="24"/>
          <w:szCs w:val="24"/>
        </w:rPr>
        <w:t xml:space="preserve">mployees will receive their regular pay if the City Manager announces that offices are closed.  </w:t>
      </w:r>
      <w:r w:rsidR="00FA5BA5" w:rsidRPr="00A277D3">
        <w:rPr>
          <w:rFonts w:ascii="Garamond" w:hAnsi="Garamond"/>
          <w:sz w:val="24"/>
          <w:szCs w:val="24"/>
        </w:rPr>
        <w:t>Part</w:t>
      </w:r>
      <w:r w:rsidR="00A277D3">
        <w:rPr>
          <w:rFonts w:ascii="Garamond" w:hAnsi="Garamond"/>
          <w:sz w:val="24"/>
          <w:szCs w:val="24"/>
        </w:rPr>
        <w:t>-</w:t>
      </w:r>
      <w:r w:rsidR="00FA5BA5" w:rsidRPr="00A277D3">
        <w:rPr>
          <w:rFonts w:ascii="Garamond" w:hAnsi="Garamond"/>
          <w:sz w:val="24"/>
          <w:szCs w:val="24"/>
        </w:rPr>
        <w:t xml:space="preserve">time regular </w:t>
      </w:r>
      <w:r w:rsidRPr="00A277D3">
        <w:rPr>
          <w:rFonts w:ascii="Garamond" w:hAnsi="Garamond"/>
          <w:sz w:val="24"/>
          <w:szCs w:val="24"/>
        </w:rPr>
        <w:t>employees,</w:t>
      </w:r>
      <w:r w:rsidR="00FA5BA5" w:rsidRPr="00A277D3">
        <w:rPr>
          <w:rFonts w:ascii="Garamond" w:hAnsi="Garamond"/>
          <w:sz w:val="24"/>
          <w:szCs w:val="24"/>
        </w:rPr>
        <w:t xml:space="preserve"> who are scheduled to work when the City</w:t>
      </w:r>
      <w:r w:rsidR="00885B28" w:rsidRPr="00A277D3">
        <w:rPr>
          <w:rFonts w:ascii="Garamond" w:hAnsi="Garamond"/>
          <w:sz w:val="24"/>
          <w:szCs w:val="24"/>
        </w:rPr>
        <w:t xml:space="preserve"> announces offices and facilities are closed, will be paid for the hours they </w:t>
      </w:r>
      <w:r w:rsidR="00A32418" w:rsidRPr="00A277D3">
        <w:rPr>
          <w:rFonts w:ascii="Garamond" w:hAnsi="Garamond"/>
          <w:sz w:val="24"/>
          <w:szCs w:val="24"/>
        </w:rPr>
        <w:t xml:space="preserve">were </w:t>
      </w:r>
      <w:r w:rsidR="00885B28" w:rsidRPr="00A277D3">
        <w:rPr>
          <w:rFonts w:ascii="Garamond" w:hAnsi="Garamond"/>
          <w:sz w:val="24"/>
          <w:szCs w:val="24"/>
        </w:rPr>
        <w:t>scheduled to work</w:t>
      </w:r>
      <w:r w:rsidR="00A32418" w:rsidRPr="00A277D3">
        <w:rPr>
          <w:rFonts w:ascii="Garamond" w:hAnsi="Garamond"/>
          <w:sz w:val="24"/>
          <w:szCs w:val="24"/>
        </w:rPr>
        <w:t xml:space="preserve"> when the closure occurred.</w:t>
      </w:r>
      <w:r w:rsidR="00885B28" w:rsidRPr="00A277D3">
        <w:rPr>
          <w:rFonts w:ascii="Garamond" w:hAnsi="Garamond"/>
          <w:sz w:val="24"/>
          <w:szCs w:val="24"/>
        </w:rPr>
        <w:t xml:space="preserve"> </w:t>
      </w:r>
      <w:r w:rsidR="00FA5BA5" w:rsidRPr="00A277D3">
        <w:rPr>
          <w:rFonts w:ascii="Garamond" w:hAnsi="Garamond"/>
          <w:sz w:val="24"/>
          <w:szCs w:val="24"/>
        </w:rPr>
        <w:t xml:space="preserve">  </w:t>
      </w:r>
      <w:r w:rsidR="003775F1" w:rsidRPr="00A277D3">
        <w:rPr>
          <w:rFonts w:ascii="Garamond" w:hAnsi="Garamond"/>
          <w:sz w:val="24"/>
          <w:szCs w:val="24"/>
        </w:rPr>
        <w:t xml:space="preserve">However, if City offices are not closed and the employee determines it is not safe to travel, they may use accumulated vacation or compensatory leave.  </w:t>
      </w:r>
    </w:p>
    <w:p w:rsidR="00A277D3" w:rsidRPr="00A277D3" w:rsidRDefault="00A277D3" w:rsidP="00A277D3">
      <w:pPr>
        <w:spacing w:after="0"/>
        <w:jc w:val="both"/>
        <w:rPr>
          <w:rFonts w:ascii="Garamond" w:hAnsi="Garamond"/>
          <w:sz w:val="24"/>
          <w:szCs w:val="24"/>
        </w:rPr>
      </w:pPr>
    </w:p>
    <w:p w:rsidR="00FA5BA5" w:rsidRPr="00A277D3" w:rsidRDefault="003775F1" w:rsidP="00A277D3">
      <w:pPr>
        <w:shd w:val="clear" w:color="auto" w:fill="FFFFFF"/>
        <w:spacing w:after="0"/>
        <w:jc w:val="both"/>
        <w:rPr>
          <w:rFonts w:ascii="Garamond" w:hAnsi="Garamond"/>
          <w:sz w:val="24"/>
          <w:szCs w:val="24"/>
        </w:rPr>
      </w:pPr>
      <w:r w:rsidRPr="00A277D3">
        <w:rPr>
          <w:rFonts w:ascii="Garamond" w:hAnsi="Garamond"/>
          <w:sz w:val="24"/>
          <w:szCs w:val="24"/>
        </w:rPr>
        <w:t>If inclement weather or other emergency conditions develop during the workday, employees will be notified by telephone and/or email of any authorized changes to normal work hours. If such conditions develop during the night and warrant delayed opening or official closing, official announcements will be made by posting notice on the City’s website (</w:t>
      </w:r>
      <w:hyperlink r:id="rId7" w:history="1">
        <w:r w:rsidRPr="00A277D3">
          <w:rPr>
            <w:rStyle w:val="Hyperlink"/>
            <w:rFonts w:ascii="Garamond" w:hAnsi="Garamond"/>
            <w:color w:val="auto"/>
            <w:sz w:val="24"/>
            <w:szCs w:val="24"/>
          </w:rPr>
          <w:t>www.columbiatn.com</w:t>
        </w:r>
      </w:hyperlink>
      <w:r w:rsidRPr="00A277D3">
        <w:rPr>
          <w:rFonts w:ascii="Garamond" w:hAnsi="Garamond"/>
          <w:sz w:val="24"/>
          <w:szCs w:val="24"/>
        </w:rPr>
        <w:t xml:space="preserve">) or </w:t>
      </w:r>
      <w:r w:rsidR="00A277D3" w:rsidRPr="00A277D3">
        <w:rPr>
          <w:rFonts w:ascii="Garamond" w:hAnsi="Garamond"/>
          <w:sz w:val="24"/>
          <w:szCs w:val="24"/>
        </w:rPr>
        <w:t>employees</w:t>
      </w:r>
      <w:r w:rsidRPr="00A277D3">
        <w:rPr>
          <w:rFonts w:ascii="Garamond" w:hAnsi="Garamond"/>
          <w:sz w:val="24"/>
          <w:szCs w:val="24"/>
        </w:rPr>
        <w:t xml:space="preserve"> </w:t>
      </w:r>
      <w:r w:rsidR="00A277D3">
        <w:rPr>
          <w:rFonts w:ascii="Garamond" w:hAnsi="Garamond"/>
          <w:sz w:val="24"/>
          <w:szCs w:val="24"/>
        </w:rPr>
        <w:t>may</w:t>
      </w:r>
      <w:r w:rsidRPr="00A277D3">
        <w:rPr>
          <w:rFonts w:ascii="Garamond" w:hAnsi="Garamond"/>
          <w:sz w:val="24"/>
          <w:szCs w:val="24"/>
        </w:rPr>
        <w:t xml:space="preserve"> call</w:t>
      </w:r>
      <w:r w:rsidR="00A277D3">
        <w:rPr>
          <w:rFonts w:ascii="Garamond" w:hAnsi="Garamond"/>
          <w:sz w:val="24"/>
          <w:szCs w:val="24"/>
        </w:rPr>
        <w:t xml:space="preserve"> (931)</w:t>
      </w:r>
      <w:r w:rsidRPr="00A277D3">
        <w:rPr>
          <w:rFonts w:ascii="Garamond" w:hAnsi="Garamond"/>
          <w:sz w:val="24"/>
          <w:szCs w:val="24"/>
        </w:rPr>
        <w:t xml:space="preserve"> 560-1599.</w:t>
      </w:r>
    </w:p>
    <w:sectPr w:rsidR="00FA5BA5" w:rsidRPr="00A277D3" w:rsidSect="00A27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7D3" w:rsidRDefault="00A277D3" w:rsidP="00444A89">
      <w:pPr>
        <w:spacing w:after="0" w:line="240" w:lineRule="auto"/>
      </w:pPr>
      <w:r>
        <w:separator/>
      </w:r>
    </w:p>
  </w:endnote>
  <w:endnote w:type="continuationSeparator" w:id="0">
    <w:p w:rsidR="00A277D3" w:rsidRDefault="00A277D3" w:rsidP="0044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7D3" w:rsidRDefault="00A277D3" w:rsidP="00444A89">
      <w:pPr>
        <w:spacing w:after="0" w:line="240" w:lineRule="auto"/>
      </w:pPr>
      <w:r>
        <w:separator/>
      </w:r>
    </w:p>
  </w:footnote>
  <w:footnote w:type="continuationSeparator" w:id="0">
    <w:p w:rsidR="00A277D3" w:rsidRDefault="00A277D3" w:rsidP="00444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28" w:rsidRDefault="00885B2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A6B51"/>
    <w:multiLevelType w:val="hybridMultilevel"/>
    <w:tmpl w:val="CABC1EBC"/>
    <w:lvl w:ilvl="0" w:tplc="FFFFFFFF">
      <w:start w:val="1"/>
      <w:numFmt w:val="decimal"/>
      <w:pStyle w:val="ListNumber"/>
      <w:lvlText w:val="%1."/>
      <w:lvlJc w:val="right"/>
      <w:pPr>
        <w:tabs>
          <w:tab w:val="num" w:pos="450"/>
        </w:tabs>
        <w:ind w:left="450" w:hanging="360"/>
      </w:pPr>
      <w:rPr>
        <w:rFonts w:ascii="Times New Roman" w:hAnsi="Times New Roman" w:hint="default"/>
        <w:b w:val="0"/>
        <w:i w:val="0"/>
        <w:strike w:val="0"/>
        <w:sz w:val="24"/>
      </w:rPr>
    </w:lvl>
    <w:lvl w:ilvl="1" w:tplc="FFFFFFFF">
      <w:start w:val="1"/>
      <w:numFmt w:val="decimal"/>
      <w:pStyle w:val="ListNumber"/>
      <w:lvlText w:val="%2."/>
      <w:lvlJc w:val="right"/>
      <w:pPr>
        <w:tabs>
          <w:tab w:val="num" w:pos="1302"/>
        </w:tabs>
        <w:ind w:left="1302" w:hanging="360"/>
      </w:pPr>
      <w:rPr>
        <w:rFonts w:ascii="Times New Roman" w:hAnsi="Times New Roman" w:hint="default"/>
        <w:b w:val="0"/>
        <w:i w:val="0"/>
        <w:sz w:val="24"/>
      </w:rPr>
    </w:lvl>
    <w:lvl w:ilvl="2" w:tplc="FFFFFFFF">
      <w:start w:val="5"/>
      <w:numFmt w:val="upperLetter"/>
      <w:lvlText w:val="%3."/>
      <w:lvlJc w:val="left"/>
      <w:pPr>
        <w:tabs>
          <w:tab w:val="num" w:pos="2202"/>
        </w:tabs>
        <w:ind w:left="2202" w:hanging="360"/>
      </w:pPr>
      <w:rPr>
        <w:rFonts w:hint="default"/>
      </w:rPr>
    </w:lvl>
    <w:lvl w:ilvl="3" w:tplc="FFFFFFFF">
      <w:start w:val="1"/>
      <w:numFmt w:val="lowerLetter"/>
      <w:lvlText w:val="%4."/>
      <w:lvlJc w:val="left"/>
      <w:pPr>
        <w:tabs>
          <w:tab w:val="num" w:pos="2742"/>
        </w:tabs>
        <w:ind w:left="2742" w:hanging="360"/>
      </w:pPr>
      <w:rPr>
        <w:rFonts w:hint="default"/>
      </w:rPr>
    </w:lvl>
    <w:lvl w:ilvl="4" w:tplc="FFFFFFFF" w:tentative="1">
      <w:start w:val="1"/>
      <w:numFmt w:val="lowerLetter"/>
      <w:lvlText w:val="%5."/>
      <w:lvlJc w:val="left"/>
      <w:pPr>
        <w:tabs>
          <w:tab w:val="num" w:pos="3462"/>
        </w:tabs>
        <w:ind w:left="3462" w:hanging="360"/>
      </w:pPr>
    </w:lvl>
    <w:lvl w:ilvl="5" w:tplc="FFFFFFFF" w:tentative="1">
      <w:start w:val="1"/>
      <w:numFmt w:val="lowerRoman"/>
      <w:lvlText w:val="%6."/>
      <w:lvlJc w:val="right"/>
      <w:pPr>
        <w:tabs>
          <w:tab w:val="num" w:pos="4182"/>
        </w:tabs>
        <w:ind w:left="4182" w:hanging="180"/>
      </w:pPr>
    </w:lvl>
    <w:lvl w:ilvl="6" w:tplc="FFFFFFFF" w:tentative="1">
      <w:start w:val="1"/>
      <w:numFmt w:val="decimal"/>
      <w:lvlText w:val="%7."/>
      <w:lvlJc w:val="left"/>
      <w:pPr>
        <w:tabs>
          <w:tab w:val="num" w:pos="4902"/>
        </w:tabs>
        <w:ind w:left="4902" w:hanging="360"/>
      </w:pPr>
    </w:lvl>
    <w:lvl w:ilvl="7" w:tplc="FFFFFFFF" w:tentative="1">
      <w:start w:val="1"/>
      <w:numFmt w:val="lowerLetter"/>
      <w:lvlText w:val="%8."/>
      <w:lvlJc w:val="left"/>
      <w:pPr>
        <w:tabs>
          <w:tab w:val="num" w:pos="5622"/>
        </w:tabs>
        <w:ind w:left="5622" w:hanging="360"/>
      </w:pPr>
    </w:lvl>
    <w:lvl w:ilvl="8" w:tplc="FFFFFFFF" w:tentative="1">
      <w:start w:val="1"/>
      <w:numFmt w:val="lowerRoman"/>
      <w:lvlText w:val="%9."/>
      <w:lvlJc w:val="right"/>
      <w:pPr>
        <w:tabs>
          <w:tab w:val="num" w:pos="6342"/>
        </w:tabs>
        <w:ind w:left="6342"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D3"/>
    <w:rsid w:val="000345E1"/>
    <w:rsid w:val="000424B4"/>
    <w:rsid w:val="00092CBD"/>
    <w:rsid w:val="00095C7C"/>
    <w:rsid w:val="001963C4"/>
    <w:rsid w:val="001C1012"/>
    <w:rsid w:val="0023583A"/>
    <w:rsid w:val="002B1896"/>
    <w:rsid w:val="002F5F15"/>
    <w:rsid w:val="003775F1"/>
    <w:rsid w:val="00444A89"/>
    <w:rsid w:val="00481A15"/>
    <w:rsid w:val="0055148D"/>
    <w:rsid w:val="00556756"/>
    <w:rsid w:val="005F18DB"/>
    <w:rsid w:val="00665CDD"/>
    <w:rsid w:val="00676540"/>
    <w:rsid w:val="006C2B0A"/>
    <w:rsid w:val="006D4C4E"/>
    <w:rsid w:val="006E63A5"/>
    <w:rsid w:val="00703A77"/>
    <w:rsid w:val="00716621"/>
    <w:rsid w:val="007E32F7"/>
    <w:rsid w:val="00843A5E"/>
    <w:rsid w:val="00885B28"/>
    <w:rsid w:val="00891B9E"/>
    <w:rsid w:val="008C3137"/>
    <w:rsid w:val="00910A7B"/>
    <w:rsid w:val="00996BD4"/>
    <w:rsid w:val="009C7073"/>
    <w:rsid w:val="00A022CA"/>
    <w:rsid w:val="00A24859"/>
    <w:rsid w:val="00A277D3"/>
    <w:rsid w:val="00A32418"/>
    <w:rsid w:val="00AD4C19"/>
    <w:rsid w:val="00B31262"/>
    <w:rsid w:val="00BB5831"/>
    <w:rsid w:val="00C15752"/>
    <w:rsid w:val="00D842DC"/>
    <w:rsid w:val="00E425C9"/>
    <w:rsid w:val="00E44F6B"/>
    <w:rsid w:val="00E73BEA"/>
    <w:rsid w:val="00E77EF3"/>
    <w:rsid w:val="00FA5BA5"/>
    <w:rsid w:val="00FC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ED4E72-AF92-4F11-9307-86EF4FF7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48D"/>
    <w:pPr>
      <w:spacing w:after="200" w:line="276" w:lineRule="auto"/>
    </w:pPr>
    <w:rPr>
      <w:sz w:val="22"/>
      <w:szCs w:val="22"/>
    </w:rPr>
  </w:style>
  <w:style w:type="paragraph" w:styleId="Heading2">
    <w:name w:val="heading 2"/>
    <w:basedOn w:val="Normal"/>
    <w:next w:val="Normal"/>
    <w:link w:val="Heading2Char"/>
    <w:unhideWhenUsed/>
    <w:qFormat/>
    <w:rsid w:val="000345E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C3137"/>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A89"/>
  </w:style>
  <w:style w:type="paragraph" w:styleId="Footer">
    <w:name w:val="footer"/>
    <w:basedOn w:val="Normal"/>
    <w:link w:val="FooterChar"/>
    <w:uiPriority w:val="99"/>
    <w:unhideWhenUsed/>
    <w:rsid w:val="0044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A89"/>
  </w:style>
  <w:style w:type="paragraph" w:styleId="BalloonText">
    <w:name w:val="Balloon Text"/>
    <w:basedOn w:val="Normal"/>
    <w:link w:val="BalloonTextChar"/>
    <w:uiPriority w:val="99"/>
    <w:semiHidden/>
    <w:unhideWhenUsed/>
    <w:rsid w:val="00444A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4A89"/>
    <w:rPr>
      <w:rFonts w:ascii="Tahoma" w:hAnsi="Tahoma" w:cs="Tahoma"/>
      <w:sz w:val="16"/>
      <w:szCs w:val="16"/>
    </w:rPr>
  </w:style>
  <w:style w:type="character" w:customStyle="1" w:styleId="Heading3Char">
    <w:name w:val="Heading 3 Char"/>
    <w:link w:val="Heading3"/>
    <w:rsid w:val="008C3137"/>
    <w:rPr>
      <w:rFonts w:ascii="Times New Roman" w:eastAsia="Times New Roman" w:hAnsi="Times New Roman" w:cs="Times New Roman"/>
      <w:b/>
      <w:bCs/>
      <w:sz w:val="24"/>
      <w:szCs w:val="24"/>
      <w:u w:val="single"/>
    </w:rPr>
  </w:style>
  <w:style w:type="character" w:customStyle="1" w:styleId="Heading2Char">
    <w:name w:val="Heading 2 Char"/>
    <w:link w:val="Heading2"/>
    <w:uiPriority w:val="9"/>
    <w:semiHidden/>
    <w:rsid w:val="000345E1"/>
    <w:rPr>
      <w:rFonts w:ascii="Cambria" w:eastAsia="Times New Roman" w:hAnsi="Cambria" w:cs="Times New Roman"/>
      <w:b/>
      <w:bCs/>
      <w:color w:val="4F81BD"/>
      <w:sz w:val="26"/>
      <w:szCs w:val="26"/>
    </w:rPr>
  </w:style>
  <w:style w:type="paragraph" w:styleId="Salutation">
    <w:name w:val="Salutation"/>
    <w:basedOn w:val="Normal"/>
    <w:next w:val="Normal"/>
    <w:link w:val="SalutationChar"/>
    <w:rsid w:val="003775F1"/>
    <w:pPr>
      <w:spacing w:after="0" w:line="240" w:lineRule="auto"/>
      <w:jc w:val="both"/>
    </w:pPr>
    <w:rPr>
      <w:rFonts w:ascii="Times New Roman" w:hAnsi="Times New Roman"/>
      <w:sz w:val="24"/>
      <w:szCs w:val="24"/>
    </w:rPr>
  </w:style>
  <w:style w:type="character" w:customStyle="1" w:styleId="SalutationChar">
    <w:name w:val="Salutation Char"/>
    <w:link w:val="Salutation"/>
    <w:rsid w:val="003775F1"/>
    <w:rPr>
      <w:rFonts w:ascii="Times New Roman" w:eastAsia="Times New Roman" w:hAnsi="Times New Roman" w:cs="Times New Roman"/>
      <w:sz w:val="24"/>
      <w:szCs w:val="24"/>
    </w:rPr>
  </w:style>
  <w:style w:type="paragraph" w:styleId="ListContinue2">
    <w:name w:val="List Continue 2"/>
    <w:basedOn w:val="Normal"/>
    <w:rsid w:val="003775F1"/>
    <w:pPr>
      <w:spacing w:after="120" w:line="240" w:lineRule="auto"/>
      <w:ind w:left="720"/>
      <w:jc w:val="both"/>
    </w:pPr>
    <w:rPr>
      <w:rFonts w:ascii="Times New Roman" w:hAnsi="Times New Roman"/>
      <w:sz w:val="24"/>
      <w:szCs w:val="24"/>
    </w:rPr>
  </w:style>
  <w:style w:type="paragraph" w:styleId="BodyTextIndent2">
    <w:name w:val="Body Text Indent 2"/>
    <w:basedOn w:val="Normal"/>
    <w:link w:val="BodyTextIndent2Char"/>
    <w:rsid w:val="003775F1"/>
    <w:pPr>
      <w:spacing w:after="0" w:line="240" w:lineRule="auto"/>
      <w:ind w:left="720"/>
      <w:jc w:val="both"/>
    </w:pPr>
    <w:rPr>
      <w:rFonts w:ascii="Times New Roman" w:hAnsi="Times New Roman"/>
      <w:sz w:val="24"/>
      <w:szCs w:val="24"/>
    </w:rPr>
  </w:style>
  <w:style w:type="character" w:customStyle="1" w:styleId="BodyTextIndent2Char">
    <w:name w:val="Body Text Indent 2 Char"/>
    <w:link w:val="BodyTextIndent2"/>
    <w:rsid w:val="003775F1"/>
    <w:rPr>
      <w:rFonts w:ascii="Times New Roman" w:eastAsia="Times New Roman" w:hAnsi="Times New Roman" w:cs="Times New Roman"/>
      <w:sz w:val="24"/>
      <w:szCs w:val="24"/>
    </w:rPr>
  </w:style>
  <w:style w:type="character" w:styleId="Hyperlink">
    <w:name w:val="Hyperlink"/>
    <w:uiPriority w:val="99"/>
    <w:rsid w:val="003775F1"/>
    <w:rPr>
      <w:color w:val="0000FF"/>
      <w:u w:val="single"/>
    </w:rPr>
  </w:style>
  <w:style w:type="paragraph" w:styleId="ListNumber">
    <w:name w:val="List Number"/>
    <w:basedOn w:val="Normal"/>
    <w:rsid w:val="003775F1"/>
    <w:pPr>
      <w:numPr>
        <w:ilvl w:val="1"/>
        <w:numId w:val="1"/>
      </w:numPr>
      <w:tabs>
        <w:tab w:val="clear" w:pos="1302"/>
        <w:tab w:val="num" w:pos="450"/>
      </w:tabs>
      <w:spacing w:after="0" w:line="240" w:lineRule="auto"/>
      <w:ind w:left="450"/>
      <w:jc w:val="both"/>
    </w:pPr>
    <w:rPr>
      <w:rFonts w:ascii="Times New Roman" w:hAnsi="Times New Roman"/>
      <w:sz w:val="24"/>
      <w:szCs w:val="24"/>
    </w:rPr>
  </w:style>
  <w:style w:type="paragraph" w:styleId="ListNumber2">
    <w:name w:val="List Number 2"/>
    <w:basedOn w:val="Normal"/>
    <w:rsid w:val="003775F1"/>
    <w:pPr>
      <w:tabs>
        <w:tab w:val="num" w:pos="450"/>
      </w:tabs>
      <w:spacing w:after="0" w:line="240" w:lineRule="auto"/>
      <w:ind w:left="450" w:hanging="360"/>
      <w:jc w:val="both"/>
    </w:pPr>
    <w:rPr>
      <w:rFonts w:ascii="Times New Roman" w:hAnsi="Times New Roman"/>
      <w:sz w:val="24"/>
      <w:szCs w:val="24"/>
    </w:rPr>
  </w:style>
  <w:style w:type="character" w:styleId="CommentReference">
    <w:name w:val="annotation reference"/>
    <w:semiHidden/>
    <w:rsid w:val="003775F1"/>
    <w:rPr>
      <w:sz w:val="16"/>
      <w:szCs w:val="16"/>
    </w:rPr>
  </w:style>
  <w:style w:type="paragraph" w:styleId="CommentText">
    <w:name w:val="annotation text"/>
    <w:basedOn w:val="Normal"/>
    <w:link w:val="CommentTextChar"/>
    <w:semiHidden/>
    <w:rsid w:val="003775F1"/>
    <w:pPr>
      <w:spacing w:after="0" w:line="240" w:lineRule="auto"/>
      <w:jc w:val="both"/>
    </w:pPr>
    <w:rPr>
      <w:rFonts w:ascii="Times New Roman" w:hAnsi="Times New Roman"/>
      <w:sz w:val="20"/>
      <w:szCs w:val="20"/>
    </w:rPr>
  </w:style>
  <w:style w:type="character" w:customStyle="1" w:styleId="CommentTextChar">
    <w:name w:val="Comment Text Char"/>
    <w:link w:val="CommentText"/>
    <w:semiHidden/>
    <w:rsid w:val="003775F1"/>
    <w:rPr>
      <w:rFonts w:ascii="Times New Roman" w:eastAsia="Times New Roman" w:hAnsi="Times New Roman" w:cs="Times New Roman"/>
      <w:sz w:val="20"/>
      <w:szCs w:val="20"/>
    </w:rPr>
  </w:style>
  <w:style w:type="paragraph" w:styleId="ListParagraph">
    <w:name w:val="List Paragraph"/>
    <w:basedOn w:val="Normal"/>
    <w:uiPriority w:val="34"/>
    <w:qFormat/>
    <w:rsid w:val="003775F1"/>
    <w:pPr>
      <w:spacing w:after="0" w:line="240" w:lineRule="auto"/>
      <w:ind w:left="720"/>
      <w:jc w:val="both"/>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B1896"/>
    <w:pPr>
      <w:spacing w:after="200"/>
      <w:jc w:val="left"/>
    </w:pPr>
    <w:rPr>
      <w:rFonts w:ascii="Calibri" w:hAnsi="Calibri"/>
      <w:b/>
      <w:bCs/>
    </w:rPr>
  </w:style>
  <w:style w:type="character" w:customStyle="1" w:styleId="CommentSubjectChar">
    <w:name w:val="Comment Subject Char"/>
    <w:link w:val="CommentSubject"/>
    <w:uiPriority w:val="99"/>
    <w:semiHidden/>
    <w:rsid w:val="002B18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olumbiatn.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Props1.xml><?xml version="1.0" encoding="utf-8"?>
<ds:datastoreItem xmlns:ds="http://schemas.openxmlformats.org/officeDocument/2006/customXml" ds:itemID="{7FB57376-C3D1-47A8-86CA-97264F566E80}"/>
</file>

<file path=customXml/itemProps2.xml><?xml version="1.0" encoding="utf-8"?>
<ds:datastoreItem xmlns:ds="http://schemas.openxmlformats.org/officeDocument/2006/customXml" ds:itemID="{F1BE6FAF-6360-4075-8D4F-76791151481E}"/>
</file>

<file path=customXml/itemProps3.xml><?xml version="1.0" encoding="utf-8"?>
<ds:datastoreItem xmlns:ds="http://schemas.openxmlformats.org/officeDocument/2006/customXml" ds:itemID="{D88D486B-5EA2-4FBA-BBAB-4DED660AC4F4}"/>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Moody</dc:creator>
  <cp:lastModifiedBy>Connie Etzkin</cp:lastModifiedBy>
  <cp:revision>2</cp:revision>
  <cp:lastPrinted>2014-02-12T17:16:00Z</cp:lastPrinted>
  <dcterms:created xsi:type="dcterms:W3CDTF">2022-01-10T18:54:00Z</dcterms:created>
  <dcterms:modified xsi:type="dcterms:W3CDTF">2022-01-10T18:54:00Z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