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C1C6C" w14:textId="14FE8B3F" w:rsidR="0004421A" w:rsidRDefault="0004421A" w:rsidP="0004421A">
      <w:pPr>
        <w:jc w:val="center"/>
      </w:pPr>
      <w:r>
        <w:t>CITY OF SPARTA, TENNESSEE</w:t>
      </w:r>
    </w:p>
    <w:p w14:paraId="279A2572" w14:textId="480A7649" w:rsidR="0004421A" w:rsidRDefault="0004421A" w:rsidP="0004421A">
      <w:pPr>
        <w:jc w:val="center"/>
      </w:pPr>
      <w:r>
        <w:t>ORDINANCE NO. ______</w:t>
      </w:r>
    </w:p>
    <w:p w14:paraId="5ECCFD0C" w14:textId="77777777" w:rsidR="0004421A" w:rsidRDefault="0004421A" w:rsidP="0004421A">
      <w:pPr>
        <w:jc w:val="center"/>
      </w:pPr>
    </w:p>
    <w:p w14:paraId="415166DF" w14:textId="3F4E9297" w:rsidR="004904B1" w:rsidRDefault="0004421A" w:rsidP="0004421A">
      <w:pPr>
        <w:jc w:val="center"/>
      </w:pPr>
      <w:r w:rsidRPr="0004421A">
        <w:t xml:space="preserve">AN ORDINANCE INCREASING THE PAY FOR THE OFFICE OF ALDERMEN OF THE </w:t>
      </w:r>
      <w:r>
        <w:t>CITY OF SPARTA</w:t>
      </w:r>
      <w:r w:rsidRPr="0004421A">
        <w:t>, TENNESSEE</w:t>
      </w:r>
    </w:p>
    <w:p w14:paraId="3231A967" w14:textId="363C9C20" w:rsidR="0004421A" w:rsidRDefault="0004421A" w:rsidP="0004421A">
      <w:pPr>
        <w:jc w:val="center"/>
      </w:pPr>
    </w:p>
    <w:p w14:paraId="4E3E4AF2" w14:textId="159125C7" w:rsidR="0004421A" w:rsidRDefault="0004421A" w:rsidP="0004421A">
      <w:pPr>
        <w:ind w:firstLine="720"/>
      </w:pPr>
      <w:r w:rsidRPr="0004421A">
        <w:t>WHEREAS, Section 6 of the Charter for the City of Sparta, Tennessee provides that the city board is authorized to increase the pay for the office of aldermen provided the increase does not become effective during the current term of office for any alderman; and</w:t>
      </w:r>
    </w:p>
    <w:p w14:paraId="7C62EFCC" w14:textId="6C7A558D" w:rsidR="0004421A" w:rsidRDefault="0004421A" w:rsidP="0004421A">
      <w:pPr>
        <w:ind w:firstLine="720"/>
      </w:pPr>
      <w:r>
        <w:t>WHEREAS, the City of Sparta has requested that the Municipal Technical Advisory Service provide the city information on what other cities pay their local legislators; and</w:t>
      </w:r>
    </w:p>
    <w:p w14:paraId="5D66C5B0" w14:textId="3929DFB6" w:rsidR="0004421A" w:rsidRDefault="0004421A" w:rsidP="0004421A">
      <w:pPr>
        <w:ind w:firstLine="720"/>
      </w:pPr>
      <w:proofErr w:type="gramStart"/>
      <w:r w:rsidRPr="0004421A">
        <w:t>WHEREAS,</w:t>
      </w:r>
      <w:proofErr w:type="gramEnd"/>
      <w:r w:rsidRPr="0004421A">
        <w:t xml:space="preserve"> data made available by MTAS shows that for Middle Tennessee cities of comparable size the average salary is $4,080; and</w:t>
      </w:r>
    </w:p>
    <w:p w14:paraId="156972D6" w14:textId="19EA6F9E" w:rsidR="0004421A" w:rsidRDefault="0004421A" w:rsidP="0004421A">
      <w:pPr>
        <w:ind w:firstLine="720"/>
      </w:pPr>
      <w:r w:rsidRPr="0004421A">
        <w:t>WHEREAS, serving as an alderman requires a great deal of time and personal expense, and reasonable pay for such service should make it much easier to interest more citizens in seeking the office; and</w:t>
      </w:r>
    </w:p>
    <w:p w14:paraId="25D6F931" w14:textId="4883C1EE" w:rsidR="0004421A" w:rsidRDefault="0004421A" w:rsidP="0004421A">
      <w:pPr>
        <w:ind w:firstLine="720"/>
      </w:pPr>
      <w:r w:rsidRPr="0004421A">
        <w:t>NOW, THEREFORE, BE IT ORDAINED by the Board of Mayor and Aldermen of the City of Sparta, Tennessee:</w:t>
      </w:r>
    </w:p>
    <w:p w14:paraId="5F5D3F77" w14:textId="77777777" w:rsidR="0004421A" w:rsidRDefault="0004421A" w:rsidP="0004421A">
      <w:pPr>
        <w:ind w:firstLine="720"/>
      </w:pPr>
    </w:p>
    <w:p w14:paraId="6B5BFBC1" w14:textId="6A79D7EB" w:rsidR="0004421A" w:rsidRDefault="0004421A" w:rsidP="0004421A">
      <w:pPr>
        <w:ind w:firstLine="720"/>
      </w:pPr>
      <w:r>
        <w:t xml:space="preserve">Section 1. </w:t>
      </w:r>
      <w:r w:rsidRPr="0004421A">
        <w:t>The annual pay for Aldermen of the City of Sparta is hereby increased</w:t>
      </w:r>
      <w:r>
        <w:t xml:space="preserve"> to _______________ effective upon the expiration of the current terms of office of each Alderman.</w:t>
      </w:r>
    </w:p>
    <w:p w14:paraId="3FCB2419" w14:textId="62605317" w:rsidR="0004421A" w:rsidRDefault="0004421A" w:rsidP="0004421A">
      <w:pPr>
        <w:ind w:firstLine="720"/>
      </w:pPr>
      <w:r>
        <w:t>Section 2. This ordinance shall become effective upon final passage.</w:t>
      </w:r>
    </w:p>
    <w:p w14:paraId="24609750" w14:textId="28999881" w:rsidR="0004421A" w:rsidRDefault="0004421A" w:rsidP="0004421A"/>
    <w:p w14:paraId="277C486F" w14:textId="290B3F6D" w:rsidR="0004421A" w:rsidRDefault="0004421A" w:rsidP="0004421A">
      <w:pPr>
        <w:ind w:left="720"/>
      </w:pPr>
      <w:r>
        <w:t>Passage and so ordered this:</w:t>
      </w:r>
    </w:p>
    <w:p w14:paraId="2F8D10B7" w14:textId="048D4524" w:rsidR="0004421A" w:rsidRDefault="0004421A" w:rsidP="0004421A">
      <w:pPr>
        <w:ind w:left="720"/>
      </w:pPr>
      <w:r>
        <w:t>First Reading:  ____________________________</w:t>
      </w:r>
    </w:p>
    <w:p w14:paraId="39CE590F" w14:textId="3AA21CAB" w:rsidR="0004421A" w:rsidRDefault="0004421A" w:rsidP="0004421A">
      <w:pPr>
        <w:ind w:left="720"/>
      </w:pPr>
      <w:r>
        <w:t>Second Reading: ____________________________</w:t>
      </w:r>
    </w:p>
    <w:p w14:paraId="78329480" w14:textId="4777DE2C" w:rsidR="0004421A" w:rsidRDefault="0004421A" w:rsidP="0004421A">
      <w:pPr>
        <w:ind w:left="720"/>
      </w:pPr>
    </w:p>
    <w:p w14:paraId="5C931892" w14:textId="422F6968" w:rsidR="0004421A" w:rsidRDefault="0004421A" w:rsidP="0004421A">
      <w:pPr>
        <w:ind w:left="720"/>
      </w:pPr>
      <w:r>
        <w:t>Mayor: ______________________________________</w:t>
      </w:r>
    </w:p>
    <w:p w14:paraId="2FEB8124" w14:textId="37CDF3EA" w:rsidR="0004421A" w:rsidRDefault="0004421A" w:rsidP="0004421A">
      <w:pPr>
        <w:ind w:left="720"/>
      </w:pPr>
      <w:r>
        <w:t>City Recorder: _________________________________</w:t>
      </w:r>
    </w:p>
    <w:sectPr w:rsidR="0004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1A"/>
    <w:rsid w:val="0004421A"/>
    <w:rsid w:val="004904B1"/>
    <w:rsid w:val="00B2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D6F6"/>
  <w15:chartTrackingRefBased/>
  <w15:docId w15:val="{D9E01327-FDDC-4025-ADA6-8D9BDD9C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Adams-Obrien, Frances</dc:creator>
  <cp:keywords/>
  <dc:description/>
  <cp:lastModifiedBy>Adams-Obrien, Frances</cp:lastModifiedBy>
  <cp:revision>1</cp:revision>
  <dcterms:created xsi:type="dcterms:W3CDTF">2021-07-22T14:18:00Z</dcterms:created>
  <dcterms:modified xsi:type="dcterms:W3CDTF">2021-07-22T14:28:00Z</dcterms:modified>
</cp:coreProperties>
</file>