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32A2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ORDINANCE NO._____</w:t>
      </w:r>
    </w:p>
    <w:p w14:paraId="694A4B83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14:paraId="623FD88C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 </w:t>
      </w:r>
    </w:p>
    <w:p w14:paraId="46636BA5" w14:textId="77777777" w:rsidR="007740E5" w:rsidRPr="00B114AF" w:rsidRDefault="007740E5" w:rsidP="007740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  AN ORDINANCE OF THE CITY OF _________, PROVIDING FOR </w:t>
      </w:r>
      <w:r w:rsidRPr="00B114AF">
        <w:rPr>
          <w:rFonts w:ascii="Times New Roman" w:eastAsia="Times New Roman" w:hAnsi="Times New Roman"/>
          <w:b/>
          <w:sz w:val="24"/>
          <w:szCs w:val="24"/>
        </w:rPr>
        <w:t>A</w:t>
      </w:r>
      <w:r w:rsidRPr="003555A6">
        <w:rPr>
          <w:rFonts w:ascii="Times New Roman" w:eastAsia="Times New Roman" w:hAnsi="Times New Roman"/>
          <w:b/>
          <w:sz w:val="24"/>
          <w:szCs w:val="24"/>
        </w:rPr>
        <w:t>PPROPRIATE DRESS FOR PERSONS IN CERTAIN PLACES; PUBLIC EXPOSURE IN CERTAIN ATTIRE PROHIBITED.</w:t>
      </w:r>
      <w:r w:rsidRPr="00B114A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6F256B49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14:paraId="0991C144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1F6CFA">
        <w:rPr>
          <w:rFonts w:ascii="Tms Rmn" w:hAnsi="Tms Rmn" w:cs="Tms Rmn"/>
          <w:b/>
          <w:color w:val="000000"/>
          <w:sz w:val="24"/>
          <w:szCs w:val="24"/>
        </w:rPr>
        <w:t xml:space="preserve">BE IT ORDAINED BY THE BOARD OF MAYOR AND ALDERMEN OF THE CITY OF </w:t>
      </w:r>
      <w:r>
        <w:rPr>
          <w:rFonts w:ascii="Tms Rmn" w:hAnsi="Tms Rmn" w:cs="Tms Rmn"/>
          <w:b/>
          <w:color w:val="000000"/>
          <w:sz w:val="24"/>
          <w:szCs w:val="24"/>
        </w:rPr>
        <w:t>____________</w:t>
      </w:r>
      <w:r w:rsidRPr="001F6CFA">
        <w:rPr>
          <w:rFonts w:ascii="Tms Rmn" w:hAnsi="Tms Rmn" w:cs="Tms Rmn"/>
          <w:b/>
          <w:color w:val="000000"/>
          <w:sz w:val="24"/>
          <w:szCs w:val="24"/>
        </w:rPr>
        <w:t>, TENNESSEE</w:t>
      </w:r>
      <w:r>
        <w:rPr>
          <w:rFonts w:ascii="Tms Rmn" w:hAnsi="Tms Rmn" w:cs="Tms Rmn"/>
          <w:color w:val="000000"/>
          <w:sz w:val="24"/>
          <w:szCs w:val="24"/>
        </w:rPr>
        <w:t xml:space="preserve">, that: </w:t>
      </w:r>
    </w:p>
    <w:p w14:paraId="37AFF6FD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14:paraId="74A324F8" w14:textId="77777777" w:rsidR="007740E5" w:rsidRPr="00B114AF" w:rsidRDefault="007740E5" w:rsidP="007740E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F6CFA">
        <w:rPr>
          <w:rFonts w:ascii="Tms Rmn" w:hAnsi="Tms Rmn" w:cs="Tms Rmn"/>
          <w:b/>
          <w:bCs/>
          <w:color w:val="000000"/>
          <w:sz w:val="24"/>
          <w:szCs w:val="24"/>
        </w:rPr>
        <w:t xml:space="preserve"> Section 1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:  </w:t>
      </w:r>
      <w:r w:rsidRPr="00B114AF">
        <w:rPr>
          <w:rFonts w:ascii="Times New Roman" w:eastAsia="Times New Roman" w:hAnsi="Times New Roman"/>
          <w:sz w:val="24"/>
          <w:szCs w:val="24"/>
        </w:rPr>
        <w:t xml:space="preserve">Pants worn by any person, regardless of age, </w:t>
      </w:r>
      <w:r>
        <w:rPr>
          <w:rFonts w:ascii="Tms Rmn" w:hAnsi="Tms Rmn" w:cs="Tms Rmn"/>
          <w:color w:val="000000"/>
          <w:sz w:val="24"/>
          <w:szCs w:val="24"/>
        </w:rPr>
        <w:t>while o</w:t>
      </w:r>
      <w:r w:rsidRPr="009D523E">
        <w:rPr>
          <w:rFonts w:ascii="Tms Rmn" w:hAnsi="Tms Rmn" w:cs="Tms Rmn"/>
          <w:color w:val="000000"/>
          <w:sz w:val="24"/>
          <w:szCs w:val="24"/>
        </w:rPr>
        <w:t>n public property including streets</w:t>
      </w:r>
      <w:r>
        <w:rPr>
          <w:rFonts w:ascii="Tms Rmn" w:hAnsi="Tms Rmn" w:cs="Tms Rmn"/>
          <w:color w:val="000000"/>
          <w:sz w:val="24"/>
          <w:szCs w:val="24"/>
        </w:rPr>
        <w:t xml:space="preserve"> and</w:t>
      </w:r>
      <w:r w:rsidRPr="009D523E">
        <w:rPr>
          <w:rFonts w:ascii="Tms Rmn" w:hAnsi="Tms Rmn" w:cs="Tms Rmn"/>
          <w:color w:val="000000"/>
          <w:sz w:val="24"/>
          <w:szCs w:val="24"/>
        </w:rPr>
        <w:t xml:space="preserve"> sidewalks of the </w:t>
      </w:r>
      <w:r>
        <w:rPr>
          <w:rFonts w:ascii="Tms Rmn" w:hAnsi="Tms Rmn" w:cs="Tms Rmn"/>
          <w:color w:val="000000"/>
          <w:sz w:val="24"/>
          <w:szCs w:val="24"/>
        </w:rPr>
        <w:t>City</w:t>
      </w:r>
      <w:r w:rsidRPr="009D523E">
        <w:rPr>
          <w:rFonts w:ascii="Tms Rmn" w:hAnsi="Tms Rmn" w:cs="Tms Rmn"/>
          <w:color w:val="000000"/>
          <w:sz w:val="24"/>
          <w:szCs w:val="24"/>
        </w:rPr>
        <w:t xml:space="preserve"> of </w:t>
      </w:r>
      <w:r>
        <w:rPr>
          <w:rFonts w:ascii="Tms Rmn" w:hAnsi="Tms Rmn" w:cs="Tms Rmn"/>
          <w:color w:val="000000"/>
          <w:sz w:val="24"/>
          <w:szCs w:val="24"/>
        </w:rPr>
        <w:t>________,</w:t>
      </w:r>
      <w:r w:rsidRPr="00B114AF">
        <w:rPr>
          <w:rFonts w:ascii="Times New Roman" w:eastAsia="Times New Roman" w:hAnsi="Times New Roman"/>
          <w:sz w:val="24"/>
          <w:szCs w:val="24"/>
        </w:rPr>
        <w:t xml:space="preserve"> sh</w:t>
      </w:r>
      <w:r>
        <w:rPr>
          <w:rFonts w:ascii="Times New Roman" w:eastAsia="Times New Roman" w:hAnsi="Times New Roman"/>
          <w:sz w:val="24"/>
          <w:szCs w:val="24"/>
        </w:rPr>
        <w:t>all be</w:t>
      </w:r>
      <w:r w:rsidRPr="00B114AF">
        <w:rPr>
          <w:rFonts w:ascii="Times New Roman" w:eastAsia="Times New Roman" w:hAnsi="Times New Roman"/>
          <w:sz w:val="24"/>
          <w:szCs w:val="24"/>
        </w:rPr>
        <w:t xml:space="preserve"> secured at the waist to prevent the pants from falling more than three inches below the hips (crest of the ilium) causing exposure of the person</w:t>
      </w:r>
      <w:r>
        <w:rPr>
          <w:rFonts w:ascii="Times New Roman" w:eastAsia="Times New Roman" w:hAnsi="Times New Roman"/>
          <w:sz w:val="24"/>
          <w:szCs w:val="24"/>
        </w:rPr>
        <w:t>’s bare buttocks</w:t>
      </w:r>
      <w:r w:rsidRPr="00B114AF">
        <w:rPr>
          <w:rFonts w:ascii="Times New Roman" w:eastAsia="Times New Roman" w:hAnsi="Times New Roman"/>
          <w:sz w:val="24"/>
          <w:szCs w:val="24"/>
        </w:rPr>
        <w:t xml:space="preserve"> or the person's undergarments.</w:t>
      </w:r>
    </w:p>
    <w:p w14:paraId="31CE2EDD" w14:textId="77777777" w:rsidR="007740E5" w:rsidRDefault="007740E5" w:rsidP="007740E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DE895FF" w14:textId="77777777" w:rsidR="007740E5" w:rsidRPr="00B114AF" w:rsidRDefault="007740E5" w:rsidP="007740E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B3880">
        <w:rPr>
          <w:rFonts w:ascii="Times New Roman" w:eastAsia="Times New Roman" w:hAnsi="Times New Roman"/>
          <w:b/>
          <w:sz w:val="24"/>
          <w:szCs w:val="24"/>
        </w:rPr>
        <w:t xml:space="preserve">Section 2: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114AF">
        <w:rPr>
          <w:rFonts w:ascii="Times New Roman" w:eastAsia="Times New Roman" w:hAnsi="Times New Roman"/>
          <w:sz w:val="24"/>
          <w:szCs w:val="24"/>
        </w:rPr>
        <w:t>If a juvenile is determined to be in violation of this section, a citation shall be issued to the parent or legal guardian, who has care and control of the minor and he or she shall be subject to a civil penalty of not less than $25.00 on the first offense and not more than $</w:t>
      </w:r>
      <w:r>
        <w:rPr>
          <w:rFonts w:ascii="Times New Roman" w:eastAsia="Times New Roman" w:hAnsi="Times New Roman"/>
          <w:sz w:val="24"/>
          <w:szCs w:val="24"/>
        </w:rPr>
        <w:t>50</w:t>
      </w:r>
      <w:r w:rsidRPr="00B114AF">
        <w:rPr>
          <w:rFonts w:ascii="Times New Roman" w:eastAsia="Times New Roman" w:hAnsi="Times New Roman"/>
          <w:sz w:val="24"/>
          <w:szCs w:val="24"/>
        </w:rPr>
        <w:t>.00 on each subsequent offense.</w:t>
      </w:r>
    </w:p>
    <w:p w14:paraId="6ECF3CF0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</w:p>
    <w:p w14:paraId="1F61B335" w14:textId="77777777" w:rsidR="007740E5" w:rsidRPr="00B114AF" w:rsidRDefault="007740E5" w:rsidP="007740E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B3880">
        <w:rPr>
          <w:rFonts w:ascii="Times New Roman" w:eastAsia="Times New Roman" w:hAnsi="Times New Roman"/>
          <w:b/>
          <w:sz w:val="24"/>
          <w:szCs w:val="24"/>
        </w:rPr>
        <w:t>Section 3: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B114AF">
        <w:rPr>
          <w:rFonts w:ascii="Times New Roman" w:eastAsia="Times New Roman" w:hAnsi="Times New Roman"/>
          <w:sz w:val="24"/>
          <w:szCs w:val="24"/>
        </w:rPr>
        <w:t>If an adult is determined to be in violation of this section, a citation shall be issued to the person and the person shall be subject to a civil penalty of not less than $25.00 on the first offense and not more than $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B114AF">
        <w:rPr>
          <w:rFonts w:ascii="Times New Roman" w:eastAsia="Times New Roman" w:hAnsi="Times New Roman"/>
          <w:sz w:val="24"/>
          <w:szCs w:val="24"/>
        </w:rPr>
        <w:t xml:space="preserve">0.00 for each subsequent offense. </w:t>
      </w:r>
    </w:p>
    <w:p w14:paraId="0224C103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</w:p>
    <w:p w14:paraId="570D51E0" w14:textId="77777777" w:rsidR="007740E5" w:rsidRPr="00B114AF" w:rsidRDefault="007740E5" w:rsidP="007740E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B3880">
        <w:rPr>
          <w:rFonts w:ascii="Times New Roman" w:eastAsia="Times New Roman" w:hAnsi="Times New Roman"/>
          <w:b/>
          <w:sz w:val="24"/>
          <w:szCs w:val="24"/>
        </w:rPr>
        <w:t>Section 4: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B114AF">
        <w:rPr>
          <w:rFonts w:ascii="Times New Roman" w:eastAsia="Times New Roman" w:hAnsi="Times New Roman"/>
          <w:sz w:val="24"/>
          <w:szCs w:val="24"/>
        </w:rPr>
        <w:t xml:space="preserve">Violators of any provision of this </w:t>
      </w:r>
      <w:r>
        <w:rPr>
          <w:rFonts w:ascii="Times New Roman" w:eastAsia="Times New Roman" w:hAnsi="Times New Roman"/>
          <w:sz w:val="24"/>
          <w:szCs w:val="24"/>
        </w:rPr>
        <w:t>ordinance</w:t>
      </w:r>
      <w:r w:rsidRPr="00B114AF">
        <w:rPr>
          <w:rFonts w:ascii="Times New Roman" w:eastAsia="Times New Roman" w:hAnsi="Times New Roman"/>
          <w:sz w:val="24"/>
          <w:szCs w:val="24"/>
        </w:rPr>
        <w:t xml:space="preserve"> shall be issued a citation and subject to the civil penalties described above. To this end, a violation of this section shall not be deemed a criminal offense; and thus, violators shall not be subject to arrest, </w:t>
      </w:r>
      <w:proofErr w:type="gramStart"/>
      <w:r w:rsidRPr="00B114AF">
        <w:rPr>
          <w:rFonts w:ascii="Times New Roman" w:eastAsia="Times New Roman" w:hAnsi="Times New Roman"/>
          <w:sz w:val="24"/>
          <w:szCs w:val="24"/>
        </w:rPr>
        <w:t>imprisonment</w:t>
      </w:r>
      <w:proofErr w:type="gramEnd"/>
      <w:r w:rsidRPr="00B114AF">
        <w:rPr>
          <w:rFonts w:ascii="Times New Roman" w:eastAsia="Times New Roman" w:hAnsi="Times New Roman"/>
          <w:sz w:val="24"/>
          <w:szCs w:val="24"/>
        </w:rPr>
        <w:t xml:space="preserve"> or other criminal penalty for violation of this </w:t>
      </w:r>
      <w:r>
        <w:rPr>
          <w:rFonts w:ascii="Times New Roman" w:eastAsia="Times New Roman" w:hAnsi="Times New Roman"/>
          <w:sz w:val="24"/>
          <w:szCs w:val="24"/>
        </w:rPr>
        <w:t>ordinance</w:t>
      </w:r>
      <w:r w:rsidRPr="00B114AF">
        <w:rPr>
          <w:rFonts w:ascii="Times New Roman" w:eastAsia="Times New Roman" w:hAnsi="Times New Roman"/>
          <w:sz w:val="24"/>
          <w:szCs w:val="24"/>
        </w:rPr>
        <w:t>.</w:t>
      </w:r>
    </w:p>
    <w:p w14:paraId="350AEAA6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</w:p>
    <w:p w14:paraId="7ED8BED6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 w:rsidRPr="001F6CFA">
        <w:rPr>
          <w:rFonts w:ascii="Tms Rmn" w:hAnsi="Tms Rmn" w:cs="Tms Rmn"/>
          <w:b/>
          <w:bCs/>
          <w:color w:val="000000"/>
          <w:sz w:val="24"/>
          <w:szCs w:val="24"/>
        </w:rPr>
        <w:t xml:space="preserve">Section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5</w:t>
      </w:r>
      <w:r w:rsidRPr="001F6CFA">
        <w:rPr>
          <w:rFonts w:ascii="Tms Rmn" w:hAnsi="Tms Rmn" w:cs="Tms Rmn"/>
          <w:b/>
          <w:bCs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 xml:space="preserve"> This ordinance shall take effect from and after its final passage, the public welfare requiring it. </w:t>
      </w:r>
    </w:p>
    <w:p w14:paraId="5C1E2475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14:paraId="752D1610" w14:textId="02B4CBA8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Passed </w:t>
      </w:r>
      <w:r>
        <w:rPr>
          <w:rFonts w:ascii="Tms Rmn" w:hAnsi="Tms Rmn" w:cs="Tms Rmn"/>
          <w:color w:val="000000"/>
          <w:sz w:val="24"/>
          <w:szCs w:val="24"/>
        </w:rPr>
        <w:t>First R</w:t>
      </w:r>
      <w:r>
        <w:rPr>
          <w:rFonts w:ascii="Tms Rmn" w:hAnsi="Tms Rmn" w:cs="Tms Rmn"/>
          <w:color w:val="000000"/>
          <w:sz w:val="24"/>
          <w:szCs w:val="24"/>
        </w:rPr>
        <w:t>eading</w:t>
      </w:r>
      <w:r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ab/>
      </w:r>
      <w:r>
        <w:rPr>
          <w:rFonts w:ascii="Tms Rmn" w:hAnsi="Tms Rmn" w:cs="Tms Rmn"/>
          <w:color w:val="000000"/>
          <w:sz w:val="24"/>
          <w:szCs w:val="24"/>
        </w:rPr>
        <w:tab/>
      </w:r>
      <w:r>
        <w:rPr>
          <w:rFonts w:ascii="Tms Rmn" w:hAnsi="Tms Rmn" w:cs="Tms Rmn"/>
          <w:color w:val="000000"/>
          <w:sz w:val="24"/>
          <w:szCs w:val="24"/>
        </w:rPr>
        <w:t xml:space="preserve"> _____________________________, 20</w:t>
      </w:r>
      <w:r>
        <w:rPr>
          <w:rFonts w:ascii="Tms Rmn" w:hAnsi="Tms Rmn" w:cs="Tms Rmn"/>
          <w:color w:val="000000"/>
          <w:sz w:val="24"/>
          <w:szCs w:val="24"/>
        </w:rPr>
        <w:t>__</w:t>
      </w:r>
    </w:p>
    <w:p w14:paraId="5DB458D9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 </w:t>
      </w:r>
    </w:p>
    <w:p w14:paraId="6AC1728B" w14:textId="35B26583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Passed </w:t>
      </w:r>
      <w:r>
        <w:rPr>
          <w:rFonts w:ascii="Tms Rmn" w:hAnsi="Tms Rmn" w:cs="Tms Rmn"/>
          <w:color w:val="000000"/>
          <w:sz w:val="24"/>
          <w:szCs w:val="24"/>
        </w:rPr>
        <w:t>Second Reading:</w:t>
      </w:r>
      <w:r>
        <w:rPr>
          <w:rFonts w:ascii="Tms Rmn" w:hAnsi="Tms Rmn" w:cs="Tms Rmn"/>
          <w:color w:val="000000"/>
          <w:sz w:val="24"/>
          <w:szCs w:val="24"/>
        </w:rPr>
        <w:tab/>
      </w:r>
      <w:r>
        <w:rPr>
          <w:rFonts w:ascii="Tms Rmn" w:hAnsi="Tms Rmn" w:cs="Tms Rmn"/>
          <w:color w:val="000000"/>
          <w:sz w:val="24"/>
          <w:szCs w:val="24"/>
        </w:rPr>
        <w:t>_____________________________, 20</w:t>
      </w:r>
      <w:r>
        <w:rPr>
          <w:rFonts w:ascii="Tms Rmn" w:hAnsi="Tms Rmn" w:cs="Tms Rmn"/>
          <w:color w:val="000000"/>
          <w:sz w:val="24"/>
          <w:szCs w:val="24"/>
        </w:rPr>
        <w:t>__</w:t>
      </w:r>
    </w:p>
    <w:p w14:paraId="1A54260D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 </w:t>
      </w:r>
    </w:p>
    <w:p w14:paraId="03017CD0" w14:textId="6B1DF274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6CFA">
        <w:rPr>
          <w:rFonts w:ascii="Times New Roman" w:eastAsia="Times New Roman" w:hAnsi="Times New Roman"/>
          <w:sz w:val="24"/>
          <w:szCs w:val="24"/>
        </w:rPr>
        <w:t>Approved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2395DB2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DB9606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145DC68" w14:textId="77AC6BD4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14:paraId="7E563507" w14:textId="3C167030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6CFA">
        <w:rPr>
          <w:rFonts w:ascii="Times New Roman" w:eastAsia="Times New Roman" w:hAnsi="Times New Roman"/>
          <w:sz w:val="24"/>
          <w:szCs w:val="24"/>
        </w:rPr>
        <w:t xml:space="preserve">Mayor </w:t>
      </w:r>
    </w:p>
    <w:p w14:paraId="7A9187BE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D0A263" w14:textId="27F0F37E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ATTEST:</w:t>
      </w:r>
    </w:p>
    <w:p w14:paraId="0AD31A42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A9AB0BE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35155A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7C2104D" w14:textId="77777777" w:rsidR="007740E5" w:rsidRDefault="007740E5" w:rsidP="007740E5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14:paraId="7AFF186C" w14:textId="71EC255B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City Recorder</w:t>
      </w:r>
    </w:p>
    <w:p w14:paraId="74BEC11E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5DBEAF5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0535D5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ABBA0E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A7C4E3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9761FF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3444A7" w14:textId="77777777" w:rsidR="007740E5" w:rsidRDefault="007740E5" w:rsidP="007740E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sectPr w:rsidR="007740E5" w:rsidSect="007740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E5"/>
    <w:rsid w:val="00043EC0"/>
    <w:rsid w:val="00652EC3"/>
    <w:rsid w:val="007740E5"/>
    <w:rsid w:val="00C2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B0B6"/>
  <w15:chartTrackingRefBased/>
  <w15:docId w15:val="{F08AFFB1-5D0A-4F8C-BD74-9BB4D8D5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E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7" ma:contentTypeDescription="Create a new document." ma:contentTypeScope="" ma:versionID="7977329be18a9563727b75ac6f0622d4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5862965e0d4ea0697fa8944c7f739179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ABF4B-1EAD-45FC-9C66-CDF45D0C1CF2}"/>
</file>

<file path=customXml/itemProps2.xml><?xml version="1.0" encoding="utf-8"?>
<ds:datastoreItem xmlns:ds="http://schemas.openxmlformats.org/officeDocument/2006/customXml" ds:itemID="{A23A98AE-570F-4754-A865-2627CDFA2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Whitehead, Richard (Rick)</dc:creator>
  <cp:keywords/>
  <dc:description/>
  <cp:lastModifiedBy>Whitehead, Richard (Rick)</cp:lastModifiedBy>
  <cp:revision>1</cp:revision>
  <dcterms:created xsi:type="dcterms:W3CDTF">2023-12-30T17:26:00Z</dcterms:created>
  <dcterms:modified xsi:type="dcterms:W3CDTF">2023-12-30T17:31:00Z</dcterms:modified>
</cp:coreProperties>
</file>