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1C11" w14:textId="41A3E47F" w:rsidR="002C7410" w:rsidRPr="005A17B2" w:rsidRDefault="002C7410" w:rsidP="002C7410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5A17B2">
        <w:rPr>
          <w:rFonts w:ascii="Times New Roman" w:hAnsi="Times New Roman" w:cs="Times New Roman"/>
          <w:b/>
          <w:bCs/>
        </w:rPr>
        <w:t>RESOLUTION N</w:t>
      </w:r>
      <w:r w:rsidR="00580DEA">
        <w:rPr>
          <w:rFonts w:ascii="Times New Roman" w:hAnsi="Times New Roman" w:cs="Times New Roman"/>
          <w:b/>
          <w:bCs/>
        </w:rPr>
        <w:t>O</w:t>
      </w:r>
      <w:r w:rsidRPr="005A17B2">
        <w:rPr>
          <w:rFonts w:ascii="Times New Roman" w:hAnsi="Times New Roman" w:cs="Times New Roman"/>
          <w:b/>
          <w:bCs/>
        </w:rPr>
        <w:t xml:space="preserve">. </w:t>
      </w:r>
      <w:r w:rsidRPr="00722498">
        <w:rPr>
          <w:rFonts w:ascii="Times New Roman" w:hAnsi="Times New Roman" w:cs="Times New Roman"/>
          <w:b/>
          <w:bCs/>
          <w:highlight w:val="yellow"/>
        </w:rPr>
        <w:t>202</w:t>
      </w:r>
      <w:r w:rsidR="004621BE">
        <w:rPr>
          <w:rFonts w:ascii="Times New Roman" w:hAnsi="Times New Roman" w:cs="Times New Roman"/>
          <w:b/>
          <w:bCs/>
          <w:highlight w:val="yellow"/>
        </w:rPr>
        <w:t>3</w:t>
      </w:r>
      <w:r w:rsidRPr="00722498">
        <w:rPr>
          <w:rFonts w:ascii="Times New Roman" w:hAnsi="Times New Roman" w:cs="Times New Roman"/>
          <w:b/>
          <w:bCs/>
          <w:highlight w:val="yellow"/>
        </w:rPr>
        <w:t xml:space="preserve"> - ___</w:t>
      </w:r>
    </w:p>
    <w:p w14:paraId="2BE25CDC" w14:textId="26112AA8" w:rsidR="002C7410" w:rsidRPr="005A17B2" w:rsidRDefault="002C7410" w:rsidP="002C741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852DDA6" w14:textId="77777777" w:rsidR="00315F8B" w:rsidRDefault="002C7410" w:rsidP="00B223DE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5A17B2">
        <w:rPr>
          <w:rFonts w:ascii="Times New Roman" w:hAnsi="Times New Roman" w:cs="Times New Roman"/>
          <w:b/>
          <w:bCs/>
        </w:rPr>
        <w:t xml:space="preserve">RESOLUTION </w:t>
      </w:r>
      <w:r w:rsidR="00ED1F72">
        <w:rPr>
          <w:rFonts w:ascii="Times New Roman" w:hAnsi="Times New Roman" w:cs="Times New Roman"/>
          <w:b/>
          <w:bCs/>
        </w:rPr>
        <w:t xml:space="preserve">TO </w:t>
      </w:r>
      <w:r w:rsidR="0049407A">
        <w:rPr>
          <w:rFonts w:ascii="Times New Roman" w:hAnsi="Times New Roman" w:cs="Times New Roman"/>
          <w:b/>
          <w:bCs/>
        </w:rPr>
        <w:t>ADOPT A</w:t>
      </w:r>
      <w:r w:rsidR="00ED1F72">
        <w:rPr>
          <w:rFonts w:ascii="Times New Roman" w:hAnsi="Times New Roman" w:cs="Times New Roman"/>
          <w:b/>
          <w:bCs/>
        </w:rPr>
        <w:t xml:space="preserve"> POLICY FOR NAMING PUBLIC PROPERTY AND FACILITIES</w:t>
      </w:r>
      <w:r w:rsidR="0049407A">
        <w:rPr>
          <w:rFonts w:ascii="Times New Roman" w:hAnsi="Times New Roman" w:cs="Times New Roman"/>
          <w:b/>
          <w:bCs/>
        </w:rPr>
        <w:t xml:space="preserve"> </w:t>
      </w:r>
    </w:p>
    <w:p w14:paraId="7B9E347D" w14:textId="15B5538C" w:rsidR="002C7410" w:rsidRPr="005A17B2" w:rsidRDefault="0049407A" w:rsidP="00B223DE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THE TOWN OF PETERSBURG, TENNESSEE</w:t>
      </w:r>
    </w:p>
    <w:p w14:paraId="0EDC6DD4" w14:textId="396E2606" w:rsidR="002C7410" w:rsidRDefault="002C7410" w:rsidP="002C7410">
      <w:pPr>
        <w:pStyle w:val="NoSpacing"/>
        <w:jc w:val="center"/>
        <w:rPr>
          <w:rFonts w:ascii="Times New Roman" w:hAnsi="Times New Roman" w:cs="Times New Roman"/>
        </w:rPr>
      </w:pPr>
    </w:p>
    <w:p w14:paraId="51B57D02" w14:textId="62D44E0F" w:rsidR="002C7410" w:rsidRDefault="002C7410" w:rsidP="002C74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85DA9E" w14:textId="4FC87D38" w:rsidR="002C7410" w:rsidRDefault="002C7410" w:rsidP="005A17B2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5A17B2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</w:rPr>
        <w:t xml:space="preserve"> the </w:t>
      </w:r>
      <w:r w:rsidR="00FD4CF7">
        <w:rPr>
          <w:rFonts w:ascii="Times New Roman" w:hAnsi="Times New Roman" w:cs="Times New Roman"/>
        </w:rPr>
        <w:t>Board of Mayor and Aldermen desire to adopt a policy for naming public property and facilities in the Town of Petersburg, Tennessee</w:t>
      </w:r>
      <w:r w:rsidR="00051A7D">
        <w:rPr>
          <w:rFonts w:ascii="Times New Roman" w:hAnsi="Times New Roman" w:cs="Times New Roman"/>
        </w:rPr>
        <w:t>; and</w:t>
      </w:r>
    </w:p>
    <w:p w14:paraId="5609487A" w14:textId="3D2E6150" w:rsidR="002C7410" w:rsidRDefault="002C7410" w:rsidP="005A17B2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3758109B" w14:textId="14139ACF" w:rsidR="002C7410" w:rsidRDefault="002C7410" w:rsidP="005A17B2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5A17B2">
        <w:rPr>
          <w:rFonts w:ascii="Times New Roman" w:hAnsi="Times New Roman" w:cs="Times New Roman"/>
          <w:b/>
          <w:bCs/>
        </w:rPr>
        <w:t>WHEREAS,</w:t>
      </w:r>
      <w:r>
        <w:rPr>
          <w:rFonts w:ascii="Times New Roman" w:hAnsi="Times New Roman" w:cs="Times New Roman"/>
        </w:rPr>
        <w:t xml:space="preserve"> </w:t>
      </w:r>
      <w:r w:rsidR="00077D71">
        <w:rPr>
          <w:rFonts w:ascii="Times New Roman" w:hAnsi="Times New Roman" w:cs="Times New Roman"/>
        </w:rPr>
        <w:t xml:space="preserve">the Board of Mayor and Aldermen shall evaluate and </w:t>
      </w:r>
      <w:proofErr w:type="gramStart"/>
      <w:r w:rsidR="00077D71">
        <w:rPr>
          <w:rFonts w:ascii="Times New Roman" w:hAnsi="Times New Roman" w:cs="Times New Roman"/>
        </w:rPr>
        <w:t>make a determination</w:t>
      </w:r>
      <w:proofErr w:type="gramEnd"/>
      <w:r w:rsidR="00077D71">
        <w:rPr>
          <w:rFonts w:ascii="Times New Roman" w:hAnsi="Times New Roman" w:cs="Times New Roman"/>
        </w:rPr>
        <w:t xml:space="preserve"> on all naming requests</w:t>
      </w:r>
      <w:r w:rsidR="00067876">
        <w:rPr>
          <w:rFonts w:ascii="Times New Roman" w:hAnsi="Times New Roman" w:cs="Times New Roman"/>
        </w:rPr>
        <w:t xml:space="preserve"> </w:t>
      </w:r>
      <w:r w:rsidR="00051A7D">
        <w:rPr>
          <w:rFonts w:ascii="Times New Roman" w:hAnsi="Times New Roman" w:cs="Times New Roman"/>
        </w:rPr>
        <w:t xml:space="preserve">based upon the adopted policy </w:t>
      </w:r>
      <w:r w:rsidR="00067876">
        <w:rPr>
          <w:rFonts w:ascii="Times New Roman" w:hAnsi="Times New Roman" w:cs="Times New Roman"/>
        </w:rPr>
        <w:t xml:space="preserve">for </w:t>
      </w:r>
      <w:r w:rsidR="00051A7D">
        <w:rPr>
          <w:rFonts w:ascii="Times New Roman" w:hAnsi="Times New Roman" w:cs="Times New Roman"/>
        </w:rPr>
        <w:t xml:space="preserve">naming </w:t>
      </w:r>
      <w:r w:rsidR="00067876">
        <w:rPr>
          <w:rFonts w:ascii="Times New Roman" w:hAnsi="Times New Roman" w:cs="Times New Roman"/>
        </w:rPr>
        <w:t xml:space="preserve">public property including buildings, </w:t>
      </w:r>
      <w:r w:rsidR="00FA7E76">
        <w:rPr>
          <w:rFonts w:ascii="Times New Roman" w:hAnsi="Times New Roman" w:cs="Times New Roman"/>
        </w:rPr>
        <w:t xml:space="preserve">facilities, </w:t>
      </w:r>
      <w:r w:rsidR="00067876">
        <w:rPr>
          <w:rFonts w:ascii="Times New Roman" w:hAnsi="Times New Roman" w:cs="Times New Roman"/>
        </w:rPr>
        <w:t>and other public property</w:t>
      </w:r>
      <w:r w:rsidR="00051A7D">
        <w:rPr>
          <w:rFonts w:ascii="Times New Roman" w:hAnsi="Times New Roman" w:cs="Times New Roman"/>
        </w:rPr>
        <w:t>.</w:t>
      </w:r>
    </w:p>
    <w:p w14:paraId="0E904C4E" w14:textId="50CC15EA" w:rsidR="002C7410" w:rsidRDefault="002C7410" w:rsidP="005A17B2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40719A15" w14:textId="5546B9FF" w:rsidR="002C7410" w:rsidRPr="005A17B2" w:rsidRDefault="002C7410" w:rsidP="005A17B2">
      <w:pPr>
        <w:pStyle w:val="NoSpacing"/>
        <w:ind w:firstLine="720"/>
        <w:jc w:val="both"/>
        <w:rPr>
          <w:rFonts w:ascii="Times New Roman" w:hAnsi="Times New Roman" w:cs="Times New Roman"/>
          <w:b/>
          <w:bCs/>
        </w:rPr>
      </w:pPr>
      <w:r w:rsidRPr="005A17B2">
        <w:rPr>
          <w:rFonts w:ascii="Times New Roman" w:hAnsi="Times New Roman" w:cs="Times New Roman"/>
          <w:b/>
          <w:bCs/>
        </w:rPr>
        <w:t>NOW, THEREFORE, BE IT RESOLVED BY THE BOARD OF MAYOR AND ALDERMEN OF THE TOWN OF PETERSBURG, TENNESSEE, THAT:</w:t>
      </w:r>
    </w:p>
    <w:p w14:paraId="155A5058" w14:textId="44C8F83D" w:rsidR="002C7410" w:rsidRDefault="002C7410" w:rsidP="005A17B2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1F86E05F" w14:textId="6D537A49" w:rsidR="002C7410" w:rsidRDefault="00C63C6D" w:rsidP="002C741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guidelines contained in Exhibit “A” attached hereto are adopted in their entirety</w:t>
      </w:r>
      <w:r w:rsidR="009E0260">
        <w:rPr>
          <w:rFonts w:ascii="Times New Roman" w:hAnsi="Times New Roman" w:cs="Times New Roman"/>
        </w:rPr>
        <w:t xml:space="preserve"> as a policy for the naming of public property and facilities in the Town of Petersburg, including</w:t>
      </w:r>
      <w:r w:rsidR="0003422C">
        <w:rPr>
          <w:rFonts w:ascii="Times New Roman" w:hAnsi="Times New Roman" w:cs="Times New Roman"/>
        </w:rPr>
        <w:t xml:space="preserve"> public buildings</w:t>
      </w:r>
      <w:r w:rsidR="000101A0">
        <w:rPr>
          <w:rFonts w:ascii="Times New Roman" w:hAnsi="Times New Roman" w:cs="Times New Roman"/>
        </w:rPr>
        <w:t xml:space="preserve"> and facilities</w:t>
      </w:r>
      <w:r w:rsidR="0003422C">
        <w:rPr>
          <w:rFonts w:ascii="Times New Roman" w:hAnsi="Times New Roman" w:cs="Times New Roman"/>
        </w:rPr>
        <w:t xml:space="preserve"> and </w:t>
      </w:r>
      <w:r w:rsidR="000101A0">
        <w:rPr>
          <w:rFonts w:ascii="Times New Roman" w:hAnsi="Times New Roman" w:cs="Times New Roman"/>
        </w:rPr>
        <w:t xml:space="preserve">other </w:t>
      </w:r>
      <w:r w:rsidR="0003422C">
        <w:rPr>
          <w:rFonts w:ascii="Times New Roman" w:hAnsi="Times New Roman" w:cs="Times New Roman"/>
        </w:rPr>
        <w:t>public property.</w:t>
      </w:r>
    </w:p>
    <w:p w14:paraId="0D3E0A7B" w14:textId="77777777" w:rsidR="00DA08A3" w:rsidRDefault="00DA08A3" w:rsidP="0003422C">
      <w:pPr>
        <w:pStyle w:val="NoSpacing"/>
        <w:jc w:val="both"/>
        <w:rPr>
          <w:rFonts w:ascii="Times New Roman" w:hAnsi="Times New Roman" w:cs="Times New Roman"/>
        </w:rPr>
      </w:pPr>
    </w:p>
    <w:p w14:paraId="5B626BB3" w14:textId="77777777" w:rsidR="00DA08A3" w:rsidRDefault="00DA08A3" w:rsidP="0003422C">
      <w:pPr>
        <w:pStyle w:val="NoSpacing"/>
        <w:jc w:val="both"/>
        <w:rPr>
          <w:rFonts w:ascii="Times New Roman" w:hAnsi="Times New Roman" w:cs="Times New Roman"/>
        </w:rPr>
      </w:pPr>
    </w:p>
    <w:p w14:paraId="3C6BADE7" w14:textId="587F085E" w:rsidR="005A17B2" w:rsidRDefault="005A17B2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Adopted _______________________</w:t>
      </w:r>
    </w:p>
    <w:p w14:paraId="1AA13BD6" w14:textId="4B97F78C" w:rsidR="005A17B2" w:rsidRDefault="005A17B2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01A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Date</w:t>
      </w:r>
    </w:p>
    <w:p w14:paraId="164713D0" w14:textId="5F8CE6F2" w:rsidR="005A17B2" w:rsidRDefault="005A17B2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2DCDA0FD" w14:textId="77777777" w:rsidR="003D48A0" w:rsidRDefault="003D48A0" w:rsidP="0003422C">
      <w:pPr>
        <w:pStyle w:val="NoSpacing"/>
        <w:jc w:val="both"/>
        <w:rPr>
          <w:rFonts w:ascii="Times New Roman" w:hAnsi="Times New Roman" w:cs="Times New Roman"/>
        </w:rPr>
      </w:pPr>
    </w:p>
    <w:p w14:paraId="1FF60A6E" w14:textId="6CA9A3D4" w:rsidR="005A17B2" w:rsidRDefault="005A17B2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 ________________________</w:t>
      </w:r>
    </w:p>
    <w:p w14:paraId="48384505" w14:textId="5F4E0452" w:rsidR="005A17B2" w:rsidRDefault="005A17B2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01A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Mayor</w:t>
      </w:r>
    </w:p>
    <w:p w14:paraId="7F72AEA2" w14:textId="6DA26AFE" w:rsidR="005A17B2" w:rsidRDefault="005A17B2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6FF7D366" w14:textId="1D0E05D9" w:rsidR="00B81A4D" w:rsidRDefault="00B81A4D" w:rsidP="003D0D39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as to Form:</w:t>
      </w:r>
    </w:p>
    <w:p w14:paraId="3E030FAD" w14:textId="4283F304" w:rsidR="00B81A4D" w:rsidRDefault="00B81A4D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5E68579B" w14:textId="63F5C360" w:rsidR="00B81A4D" w:rsidRDefault="00B81A4D" w:rsidP="0003422C">
      <w:pPr>
        <w:pStyle w:val="NoSpacing"/>
        <w:jc w:val="both"/>
        <w:rPr>
          <w:rFonts w:ascii="Times New Roman" w:hAnsi="Times New Roman" w:cs="Times New Roman"/>
        </w:rPr>
      </w:pPr>
    </w:p>
    <w:p w14:paraId="6655338E" w14:textId="6E14A4F8" w:rsidR="00B81A4D" w:rsidRDefault="00B81A4D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 </w:t>
      </w:r>
    </w:p>
    <w:p w14:paraId="19E4D1AF" w14:textId="4103DE0A" w:rsidR="00B81A4D" w:rsidRDefault="00510A86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81A4D">
        <w:rPr>
          <w:rFonts w:ascii="Times New Roman" w:hAnsi="Times New Roman" w:cs="Times New Roman"/>
        </w:rPr>
        <w:t>Town Attorney</w:t>
      </w:r>
    </w:p>
    <w:p w14:paraId="5E315841" w14:textId="77777777" w:rsidR="00B81A4D" w:rsidRDefault="00B81A4D" w:rsidP="002B384F">
      <w:pPr>
        <w:pStyle w:val="NoSpacing"/>
        <w:jc w:val="both"/>
        <w:rPr>
          <w:rFonts w:ascii="Times New Roman" w:hAnsi="Times New Roman" w:cs="Times New Roman"/>
        </w:rPr>
      </w:pPr>
    </w:p>
    <w:p w14:paraId="52EFB0E7" w14:textId="77777777" w:rsidR="00B81A4D" w:rsidRDefault="005A17B2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Attested: </w:t>
      </w:r>
    </w:p>
    <w:p w14:paraId="5006E545" w14:textId="77777777" w:rsidR="003D48A0" w:rsidRDefault="003D48A0" w:rsidP="0003422C">
      <w:pPr>
        <w:pStyle w:val="NoSpacing"/>
        <w:jc w:val="both"/>
        <w:rPr>
          <w:rFonts w:ascii="Times New Roman" w:hAnsi="Times New Roman" w:cs="Times New Roman"/>
        </w:rPr>
      </w:pPr>
    </w:p>
    <w:p w14:paraId="1CEEB70E" w14:textId="77777777" w:rsidR="002B384F" w:rsidRDefault="002B384F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73B51298" w14:textId="18CBD221" w:rsidR="00B81A4D" w:rsidRDefault="002B384F" w:rsidP="002C741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</w:t>
      </w:r>
    </w:p>
    <w:p w14:paraId="139615F9" w14:textId="79FE128D" w:rsidR="00E56C5B" w:rsidRPr="003D0D39" w:rsidRDefault="002B384F" w:rsidP="003D0D39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Town Recorder</w:t>
      </w:r>
    </w:p>
    <w:p w14:paraId="3DD4E496" w14:textId="77777777" w:rsidR="00120D2A" w:rsidRDefault="00120D2A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</w:rPr>
      </w:pPr>
      <w:r>
        <w:rPr>
          <w:b/>
          <w:bCs/>
        </w:rPr>
        <w:br w:type="page"/>
      </w:r>
    </w:p>
    <w:p w14:paraId="67749216" w14:textId="3C204A73" w:rsidR="00BC106E" w:rsidRPr="0025238B" w:rsidRDefault="00AB290B" w:rsidP="00AB290B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38B">
        <w:rPr>
          <w:rFonts w:ascii="Times New Roman" w:hAnsi="Times New Roman" w:cs="Times New Roman"/>
          <w:b/>
          <w:bCs/>
          <w:sz w:val="24"/>
          <w:szCs w:val="24"/>
        </w:rPr>
        <w:lastRenderedPageBreak/>
        <w:t>EXHIBIT A</w:t>
      </w:r>
    </w:p>
    <w:p w14:paraId="00E60FB1" w14:textId="14F4B28D" w:rsidR="00AB290B" w:rsidRPr="0025238B" w:rsidRDefault="00AB290B" w:rsidP="00AB290B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66585" w14:textId="77777777" w:rsidR="00DD122A" w:rsidRDefault="003C4B42" w:rsidP="00AB290B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Policy for Naming Public Property Including </w:t>
      </w:r>
    </w:p>
    <w:p w14:paraId="0A727603" w14:textId="33306393" w:rsidR="00AB290B" w:rsidRPr="0025238B" w:rsidRDefault="003C4B42" w:rsidP="00AB290B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Buildings</w:t>
      </w:r>
      <w:r w:rsidR="00315F8B">
        <w:rPr>
          <w:rFonts w:ascii="Times New Roman" w:hAnsi="Times New Roman" w:cs="Times New Roman"/>
          <w:b/>
          <w:bCs/>
          <w:sz w:val="24"/>
          <w:szCs w:val="24"/>
        </w:rPr>
        <w:t>, Facilities,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Other Public Property</w:t>
      </w:r>
    </w:p>
    <w:p w14:paraId="7CEEFADC" w14:textId="771ABE0F" w:rsidR="00871AFC" w:rsidRDefault="00871AFC" w:rsidP="00AB290B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BD27DFC" w14:textId="6A5EF694" w:rsidR="002341BB" w:rsidRDefault="002341BB" w:rsidP="003C4B42">
      <w:pPr>
        <w:keepLines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9" w:lineRule="exact"/>
        <w:jc w:val="both"/>
        <w:rPr>
          <w:rFonts w:eastAsia="MingLiU-ExtB"/>
        </w:rPr>
      </w:pPr>
    </w:p>
    <w:p w14:paraId="7A52AAD3" w14:textId="6532CF42" w:rsidR="00616A71" w:rsidRPr="007411DB" w:rsidRDefault="00616A71" w:rsidP="00616A71">
      <w:pPr>
        <w:pStyle w:val="ListParagraph"/>
        <w:numPr>
          <w:ilvl w:val="0"/>
          <w:numId w:val="6"/>
        </w:numPr>
        <w:tabs>
          <w:tab w:val="left" w:pos="720"/>
        </w:tabs>
        <w:adjustRightInd/>
        <w:ind w:left="540" w:right="316" w:hanging="360"/>
        <w:contextualSpacing w:val="0"/>
        <w:jc w:val="both"/>
        <w:rPr>
          <w:rFonts w:eastAsia="Arial"/>
          <w:color w:val="2A2628"/>
          <w:sz w:val="22"/>
          <w:szCs w:val="22"/>
        </w:rPr>
      </w:pPr>
      <w:r w:rsidRPr="007411DB">
        <w:rPr>
          <w:color w:val="2A2628"/>
          <w:sz w:val="22"/>
          <w:szCs w:val="22"/>
        </w:rPr>
        <w:t>Public facilities may</w:t>
      </w:r>
      <w:r w:rsidRPr="007411DB">
        <w:rPr>
          <w:color w:val="2A2628"/>
          <w:spacing w:val="-5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be named after</w:t>
      </w:r>
      <w:r w:rsidRPr="007411DB">
        <w:rPr>
          <w:color w:val="2A2628"/>
          <w:spacing w:val="-1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individuals</w:t>
      </w:r>
      <w:r w:rsidRPr="007411DB">
        <w:rPr>
          <w:color w:val="423F41"/>
          <w:sz w:val="22"/>
          <w:szCs w:val="22"/>
        </w:rPr>
        <w:t xml:space="preserve">, </w:t>
      </w:r>
      <w:r w:rsidRPr="007411DB">
        <w:rPr>
          <w:color w:val="2A2628"/>
          <w:sz w:val="22"/>
          <w:szCs w:val="22"/>
        </w:rPr>
        <w:t xml:space="preserve">but </w:t>
      </w:r>
      <w:r w:rsidRPr="007411DB">
        <w:rPr>
          <w:color w:val="423F41"/>
          <w:sz w:val="22"/>
          <w:szCs w:val="22"/>
        </w:rPr>
        <w:t>p</w:t>
      </w:r>
      <w:r w:rsidRPr="007411DB">
        <w:rPr>
          <w:color w:val="2A2628"/>
          <w:sz w:val="22"/>
          <w:szCs w:val="22"/>
        </w:rPr>
        <w:t>ortions of such facilities (meeting rooms, dugouts, etc.) shall not be singled out for</w:t>
      </w:r>
      <w:r w:rsidRPr="007411DB">
        <w:rPr>
          <w:color w:val="2A2628"/>
          <w:spacing w:val="-1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such</w:t>
      </w:r>
      <w:r w:rsidRPr="007411DB">
        <w:rPr>
          <w:color w:val="2A2628"/>
          <w:spacing w:val="-1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naming.</w:t>
      </w:r>
    </w:p>
    <w:p w14:paraId="50704967" w14:textId="77777777" w:rsidR="00616A71" w:rsidRPr="007411DB" w:rsidRDefault="00616A71" w:rsidP="00616A71">
      <w:pPr>
        <w:pStyle w:val="BodyText"/>
        <w:tabs>
          <w:tab w:val="left" w:pos="720"/>
        </w:tabs>
        <w:spacing w:before="11"/>
        <w:ind w:left="540" w:hanging="360"/>
        <w:rPr>
          <w:sz w:val="22"/>
          <w:szCs w:val="22"/>
        </w:rPr>
      </w:pPr>
    </w:p>
    <w:p w14:paraId="7EBCCBDB" w14:textId="419EB9F3" w:rsidR="00616A71" w:rsidRPr="007411DB" w:rsidRDefault="00616A71" w:rsidP="00616A71">
      <w:pPr>
        <w:pStyle w:val="ListParagraph"/>
        <w:numPr>
          <w:ilvl w:val="0"/>
          <w:numId w:val="6"/>
        </w:numPr>
        <w:tabs>
          <w:tab w:val="left" w:pos="720"/>
        </w:tabs>
        <w:adjustRightInd/>
        <w:spacing w:line="242" w:lineRule="auto"/>
        <w:ind w:left="540" w:right="299" w:hanging="360"/>
        <w:contextualSpacing w:val="0"/>
        <w:jc w:val="both"/>
        <w:rPr>
          <w:color w:val="2A2628"/>
          <w:sz w:val="22"/>
          <w:szCs w:val="22"/>
        </w:rPr>
      </w:pPr>
      <w:r w:rsidRPr="007411DB">
        <w:rPr>
          <w:color w:val="2A2628"/>
          <w:sz w:val="22"/>
          <w:szCs w:val="22"/>
        </w:rPr>
        <w:t>The person or persons being honored must have made a significant and subs</w:t>
      </w:r>
      <w:r w:rsidRPr="007411DB">
        <w:rPr>
          <w:color w:val="5B5759"/>
          <w:sz w:val="22"/>
          <w:szCs w:val="22"/>
        </w:rPr>
        <w:t>t</w:t>
      </w:r>
      <w:r w:rsidRPr="007411DB">
        <w:rPr>
          <w:color w:val="2A2628"/>
          <w:sz w:val="22"/>
          <w:szCs w:val="22"/>
        </w:rPr>
        <w:t>a</w:t>
      </w:r>
      <w:r w:rsidRPr="007411DB">
        <w:rPr>
          <w:color w:val="423F41"/>
          <w:sz w:val="22"/>
          <w:szCs w:val="22"/>
        </w:rPr>
        <w:t>n</w:t>
      </w:r>
      <w:r w:rsidRPr="007411DB">
        <w:rPr>
          <w:color w:val="2A2628"/>
          <w:sz w:val="22"/>
          <w:szCs w:val="22"/>
        </w:rPr>
        <w:t xml:space="preserve">tial contribution to the </w:t>
      </w:r>
      <w:r w:rsidR="00E86FF6" w:rsidRPr="007411DB">
        <w:rPr>
          <w:color w:val="2A2628"/>
          <w:sz w:val="22"/>
          <w:szCs w:val="22"/>
        </w:rPr>
        <w:t>Town of Petersburg, Tennessee</w:t>
      </w:r>
      <w:r w:rsidR="00236C47" w:rsidRPr="007411DB">
        <w:rPr>
          <w:color w:val="2A2628"/>
          <w:sz w:val="22"/>
          <w:szCs w:val="22"/>
        </w:rPr>
        <w:t xml:space="preserve"> or</w:t>
      </w:r>
      <w:r w:rsidRPr="007411DB">
        <w:rPr>
          <w:color w:val="2A2628"/>
          <w:sz w:val="22"/>
          <w:szCs w:val="22"/>
        </w:rPr>
        <w:t xml:space="preserve"> to a greater area that resulted in national or international renown.</w:t>
      </w:r>
    </w:p>
    <w:p w14:paraId="2BE58FCA" w14:textId="77777777" w:rsidR="00616A71" w:rsidRPr="007411DB" w:rsidRDefault="00616A71" w:rsidP="00616A71">
      <w:pPr>
        <w:pStyle w:val="BodyText"/>
        <w:tabs>
          <w:tab w:val="left" w:pos="720"/>
        </w:tabs>
        <w:spacing w:before="8"/>
        <w:ind w:left="540" w:hanging="360"/>
        <w:rPr>
          <w:sz w:val="22"/>
          <w:szCs w:val="22"/>
        </w:rPr>
      </w:pPr>
    </w:p>
    <w:p w14:paraId="20C9FC58" w14:textId="77777777" w:rsidR="00616A71" w:rsidRPr="007411DB" w:rsidRDefault="00616A71" w:rsidP="00616A71">
      <w:pPr>
        <w:pStyle w:val="ListParagraph"/>
        <w:numPr>
          <w:ilvl w:val="0"/>
          <w:numId w:val="6"/>
        </w:numPr>
        <w:tabs>
          <w:tab w:val="left" w:pos="720"/>
        </w:tabs>
        <w:adjustRightInd/>
        <w:spacing w:line="242" w:lineRule="auto"/>
        <w:ind w:left="540" w:right="308" w:hanging="360"/>
        <w:contextualSpacing w:val="0"/>
        <w:jc w:val="both"/>
        <w:rPr>
          <w:color w:val="2A2628"/>
          <w:sz w:val="22"/>
          <w:szCs w:val="22"/>
        </w:rPr>
      </w:pPr>
      <w:r w:rsidRPr="007411DB">
        <w:rPr>
          <w:color w:val="2A2628"/>
          <w:sz w:val="22"/>
          <w:szCs w:val="22"/>
        </w:rPr>
        <w:t>Once a facility has been named in honor of an individual or individuals, it s</w:t>
      </w:r>
      <w:r w:rsidRPr="007411DB">
        <w:rPr>
          <w:color w:val="423F41"/>
          <w:sz w:val="22"/>
          <w:szCs w:val="22"/>
        </w:rPr>
        <w:t>h</w:t>
      </w:r>
      <w:r w:rsidRPr="007411DB">
        <w:rPr>
          <w:color w:val="2A2628"/>
          <w:sz w:val="22"/>
          <w:szCs w:val="22"/>
        </w:rPr>
        <w:t xml:space="preserve">all not be renamed or changed through such means as adding a hyphen or the name of another </w:t>
      </w:r>
      <w:r w:rsidRPr="007411DB">
        <w:rPr>
          <w:color w:val="2A2628"/>
          <w:spacing w:val="-2"/>
          <w:sz w:val="22"/>
          <w:szCs w:val="22"/>
        </w:rPr>
        <w:t>individual.</w:t>
      </w:r>
    </w:p>
    <w:p w14:paraId="68021399" w14:textId="77777777" w:rsidR="00C423C0" w:rsidRPr="007411DB" w:rsidRDefault="00C423C0" w:rsidP="00C423C0">
      <w:pPr>
        <w:pStyle w:val="ListParagraph"/>
        <w:rPr>
          <w:color w:val="2A2628"/>
          <w:sz w:val="22"/>
          <w:szCs w:val="22"/>
        </w:rPr>
      </w:pPr>
    </w:p>
    <w:p w14:paraId="5ECF565B" w14:textId="2B506890" w:rsidR="00616A71" w:rsidRPr="007411DB" w:rsidRDefault="00DC6661" w:rsidP="00DC6661">
      <w:pPr>
        <w:pStyle w:val="ListParagraph"/>
        <w:numPr>
          <w:ilvl w:val="0"/>
          <w:numId w:val="6"/>
        </w:numPr>
        <w:tabs>
          <w:tab w:val="left" w:pos="720"/>
        </w:tabs>
        <w:adjustRightInd/>
        <w:spacing w:line="242" w:lineRule="auto"/>
        <w:ind w:left="540" w:right="308" w:hanging="360"/>
        <w:contextualSpacing w:val="0"/>
        <w:jc w:val="both"/>
        <w:rPr>
          <w:color w:val="2A2628"/>
          <w:sz w:val="22"/>
          <w:szCs w:val="22"/>
        </w:rPr>
      </w:pPr>
      <w:r w:rsidRPr="007411DB">
        <w:rPr>
          <w:color w:val="2A2628"/>
          <w:sz w:val="22"/>
          <w:szCs w:val="22"/>
        </w:rPr>
        <w:t>Public streets shall not be renamed</w:t>
      </w:r>
      <w:r w:rsidR="00DD7366" w:rsidRPr="007411DB">
        <w:rPr>
          <w:color w:val="2A2628"/>
          <w:sz w:val="22"/>
          <w:szCs w:val="22"/>
        </w:rPr>
        <w:t>.</w:t>
      </w:r>
      <w:r w:rsidRPr="007411DB">
        <w:rPr>
          <w:color w:val="2A2628"/>
          <w:sz w:val="22"/>
          <w:szCs w:val="22"/>
        </w:rPr>
        <w:t xml:space="preserve"> </w:t>
      </w:r>
    </w:p>
    <w:p w14:paraId="5330C8FC" w14:textId="77777777" w:rsidR="00616A71" w:rsidRPr="007411DB" w:rsidRDefault="00616A71" w:rsidP="00616A71">
      <w:pPr>
        <w:pStyle w:val="BodyText"/>
        <w:tabs>
          <w:tab w:val="left" w:pos="720"/>
        </w:tabs>
        <w:spacing w:before="1"/>
        <w:ind w:left="540" w:hanging="360"/>
        <w:rPr>
          <w:sz w:val="22"/>
          <w:szCs w:val="22"/>
        </w:rPr>
      </w:pPr>
    </w:p>
    <w:p w14:paraId="119B42EB" w14:textId="46C8267E" w:rsidR="00616A71" w:rsidRPr="007411DB" w:rsidRDefault="00616A71" w:rsidP="00616A71">
      <w:pPr>
        <w:pStyle w:val="ListParagraph"/>
        <w:numPr>
          <w:ilvl w:val="0"/>
          <w:numId w:val="6"/>
        </w:numPr>
        <w:tabs>
          <w:tab w:val="left" w:pos="720"/>
        </w:tabs>
        <w:adjustRightInd/>
        <w:spacing w:line="242" w:lineRule="auto"/>
        <w:ind w:left="540" w:right="292" w:hanging="360"/>
        <w:contextualSpacing w:val="0"/>
        <w:jc w:val="both"/>
        <w:rPr>
          <w:color w:val="2A2628"/>
          <w:sz w:val="22"/>
          <w:szCs w:val="22"/>
        </w:rPr>
      </w:pPr>
      <w:r w:rsidRPr="007411DB">
        <w:rPr>
          <w:color w:val="2A2628"/>
          <w:sz w:val="22"/>
          <w:szCs w:val="22"/>
        </w:rPr>
        <w:t>A proposal to name the same publ</w:t>
      </w:r>
      <w:r w:rsidRPr="007411DB">
        <w:rPr>
          <w:color w:val="423F41"/>
          <w:sz w:val="22"/>
          <w:szCs w:val="22"/>
        </w:rPr>
        <w:t>i</w:t>
      </w:r>
      <w:r w:rsidRPr="007411DB">
        <w:rPr>
          <w:color w:val="2A2628"/>
          <w:sz w:val="22"/>
          <w:szCs w:val="22"/>
        </w:rPr>
        <w:t>c facility after an</w:t>
      </w:r>
      <w:r w:rsidRPr="007411DB">
        <w:rPr>
          <w:color w:val="2A2628"/>
          <w:spacing w:val="-4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individual or ind</w:t>
      </w:r>
      <w:r w:rsidRPr="007411DB">
        <w:rPr>
          <w:color w:val="757474"/>
          <w:sz w:val="22"/>
          <w:szCs w:val="22"/>
        </w:rPr>
        <w:t>i</w:t>
      </w:r>
      <w:r w:rsidRPr="007411DB">
        <w:rPr>
          <w:color w:val="2A2628"/>
          <w:sz w:val="22"/>
          <w:szCs w:val="22"/>
        </w:rPr>
        <w:t>v</w:t>
      </w:r>
      <w:r w:rsidRPr="007411DB">
        <w:rPr>
          <w:color w:val="423F41"/>
          <w:sz w:val="22"/>
          <w:szCs w:val="22"/>
        </w:rPr>
        <w:t>i</w:t>
      </w:r>
      <w:r w:rsidRPr="007411DB">
        <w:rPr>
          <w:color w:val="2A2628"/>
          <w:sz w:val="22"/>
          <w:szCs w:val="22"/>
        </w:rPr>
        <w:t>duals shall not be reconsidered</w:t>
      </w:r>
      <w:r w:rsidRPr="007411DB">
        <w:rPr>
          <w:color w:val="2A2628"/>
          <w:spacing w:val="40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for a period of si</w:t>
      </w:r>
      <w:r w:rsidRPr="007411DB">
        <w:rPr>
          <w:color w:val="423F41"/>
          <w:sz w:val="22"/>
          <w:szCs w:val="22"/>
        </w:rPr>
        <w:t xml:space="preserve">x </w:t>
      </w:r>
      <w:r w:rsidRPr="007411DB">
        <w:rPr>
          <w:color w:val="2A2628"/>
          <w:sz w:val="22"/>
          <w:szCs w:val="22"/>
        </w:rPr>
        <w:t xml:space="preserve">(6) months after the initial </w:t>
      </w:r>
      <w:r w:rsidRPr="007411DB">
        <w:rPr>
          <w:color w:val="423F41"/>
          <w:sz w:val="22"/>
          <w:szCs w:val="22"/>
        </w:rPr>
        <w:t>c</w:t>
      </w:r>
      <w:r w:rsidRPr="007411DB">
        <w:rPr>
          <w:color w:val="2A2628"/>
          <w:sz w:val="22"/>
          <w:szCs w:val="22"/>
        </w:rPr>
        <w:t xml:space="preserve">onsideration of such a </w:t>
      </w:r>
      <w:r w:rsidRPr="007411DB">
        <w:rPr>
          <w:color w:val="2A2628"/>
          <w:spacing w:val="-2"/>
          <w:sz w:val="22"/>
          <w:szCs w:val="22"/>
        </w:rPr>
        <w:t>proposal</w:t>
      </w:r>
      <w:r w:rsidRPr="007411DB">
        <w:rPr>
          <w:color w:val="423F41"/>
          <w:spacing w:val="-2"/>
          <w:sz w:val="22"/>
          <w:szCs w:val="22"/>
        </w:rPr>
        <w:t>.</w:t>
      </w:r>
    </w:p>
    <w:p w14:paraId="0C62DCE8" w14:textId="77777777" w:rsidR="00616A71" w:rsidRPr="007411DB" w:rsidRDefault="00616A71" w:rsidP="00616A71">
      <w:pPr>
        <w:pStyle w:val="BodyText"/>
        <w:tabs>
          <w:tab w:val="left" w:pos="720"/>
        </w:tabs>
        <w:spacing w:before="6"/>
        <w:ind w:left="540" w:hanging="360"/>
        <w:rPr>
          <w:sz w:val="22"/>
          <w:szCs w:val="22"/>
        </w:rPr>
      </w:pPr>
    </w:p>
    <w:p w14:paraId="47C17836" w14:textId="77777777" w:rsidR="00616A71" w:rsidRPr="007411DB" w:rsidRDefault="00616A71" w:rsidP="00616A71">
      <w:pPr>
        <w:pStyle w:val="ListParagraph"/>
        <w:numPr>
          <w:ilvl w:val="0"/>
          <w:numId w:val="6"/>
        </w:numPr>
        <w:tabs>
          <w:tab w:val="left" w:pos="720"/>
        </w:tabs>
        <w:adjustRightInd/>
        <w:ind w:left="540" w:hanging="360"/>
        <w:contextualSpacing w:val="0"/>
        <w:rPr>
          <w:color w:val="2A2628"/>
          <w:sz w:val="22"/>
          <w:szCs w:val="22"/>
        </w:rPr>
      </w:pPr>
      <w:r w:rsidRPr="007411DB">
        <w:rPr>
          <w:color w:val="2A2628"/>
          <w:sz w:val="22"/>
          <w:szCs w:val="22"/>
        </w:rPr>
        <w:t>Not</w:t>
      </w:r>
      <w:r w:rsidRPr="007411DB">
        <w:rPr>
          <w:color w:val="2A2628"/>
          <w:spacing w:val="-5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more</w:t>
      </w:r>
      <w:r w:rsidRPr="007411DB">
        <w:rPr>
          <w:color w:val="2A2628"/>
          <w:spacing w:val="2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than</w:t>
      </w:r>
      <w:r w:rsidRPr="007411DB">
        <w:rPr>
          <w:color w:val="2A2628"/>
          <w:spacing w:val="14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one</w:t>
      </w:r>
      <w:r w:rsidRPr="007411DB">
        <w:rPr>
          <w:color w:val="2A2628"/>
          <w:spacing w:val="4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public</w:t>
      </w:r>
      <w:r w:rsidRPr="007411DB">
        <w:rPr>
          <w:color w:val="2A2628"/>
          <w:spacing w:val="10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facility</w:t>
      </w:r>
      <w:r w:rsidRPr="007411DB">
        <w:rPr>
          <w:color w:val="2A2628"/>
          <w:spacing w:val="8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shall</w:t>
      </w:r>
      <w:r w:rsidRPr="007411DB">
        <w:rPr>
          <w:color w:val="2A2628"/>
          <w:spacing w:val="-19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be</w:t>
      </w:r>
      <w:r w:rsidRPr="007411DB">
        <w:rPr>
          <w:color w:val="2A2628"/>
          <w:spacing w:val="-9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named after</w:t>
      </w:r>
      <w:r w:rsidRPr="007411DB">
        <w:rPr>
          <w:color w:val="2A2628"/>
          <w:spacing w:val="4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th</w:t>
      </w:r>
      <w:r w:rsidRPr="007411DB">
        <w:rPr>
          <w:color w:val="423F41"/>
          <w:sz w:val="22"/>
          <w:szCs w:val="22"/>
        </w:rPr>
        <w:t>e</w:t>
      </w:r>
      <w:r w:rsidRPr="007411DB">
        <w:rPr>
          <w:color w:val="423F41"/>
          <w:spacing w:val="7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same</w:t>
      </w:r>
      <w:r w:rsidRPr="007411DB">
        <w:rPr>
          <w:color w:val="2A2628"/>
          <w:spacing w:val="-8"/>
          <w:sz w:val="22"/>
          <w:szCs w:val="22"/>
        </w:rPr>
        <w:t xml:space="preserve"> </w:t>
      </w:r>
      <w:r w:rsidRPr="007411DB">
        <w:rPr>
          <w:color w:val="2A2628"/>
          <w:spacing w:val="-2"/>
          <w:sz w:val="22"/>
          <w:szCs w:val="22"/>
        </w:rPr>
        <w:t>individ</w:t>
      </w:r>
      <w:r w:rsidRPr="007411DB">
        <w:rPr>
          <w:color w:val="423F41"/>
          <w:spacing w:val="-2"/>
          <w:sz w:val="22"/>
          <w:szCs w:val="22"/>
        </w:rPr>
        <w:t>u</w:t>
      </w:r>
      <w:r w:rsidRPr="007411DB">
        <w:rPr>
          <w:color w:val="2A2628"/>
          <w:spacing w:val="-2"/>
          <w:sz w:val="22"/>
          <w:szCs w:val="22"/>
        </w:rPr>
        <w:t>al</w:t>
      </w:r>
      <w:r w:rsidRPr="007411DB">
        <w:rPr>
          <w:color w:val="423F41"/>
          <w:spacing w:val="-2"/>
          <w:sz w:val="22"/>
          <w:szCs w:val="22"/>
        </w:rPr>
        <w:t>(</w:t>
      </w:r>
      <w:r w:rsidRPr="007411DB">
        <w:rPr>
          <w:color w:val="2A2628"/>
          <w:spacing w:val="-2"/>
          <w:sz w:val="22"/>
          <w:szCs w:val="22"/>
        </w:rPr>
        <w:t>s</w:t>
      </w:r>
      <w:r w:rsidRPr="007411DB">
        <w:rPr>
          <w:color w:val="423F41"/>
          <w:spacing w:val="-2"/>
          <w:sz w:val="22"/>
          <w:szCs w:val="22"/>
        </w:rPr>
        <w:t>)</w:t>
      </w:r>
      <w:r w:rsidRPr="007411DB">
        <w:rPr>
          <w:color w:val="2A2628"/>
          <w:spacing w:val="-2"/>
          <w:sz w:val="22"/>
          <w:szCs w:val="22"/>
        </w:rPr>
        <w:t>.</w:t>
      </w:r>
    </w:p>
    <w:p w14:paraId="642D97D7" w14:textId="77777777" w:rsidR="00616A71" w:rsidRPr="007411DB" w:rsidRDefault="00616A71" w:rsidP="00616A71">
      <w:pPr>
        <w:pStyle w:val="BodyText"/>
        <w:tabs>
          <w:tab w:val="left" w:pos="720"/>
        </w:tabs>
        <w:spacing w:before="9"/>
        <w:ind w:left="540" w:hanging="360"/>
        <w:rPr>
          <w:sz w:val="22"/>
          <w:szCs w:val="22"/>
        </w:rPr>
      </w:pPr>
    </w:p>
    <w:p w14:paraId="44270658" w14:textId="06168A17" w:rsidR="00616A71" w:rsidRPr="007411DB" w:rsidRDefault="00616A71" w:rsidP="00616A71">
      <w:pPr>
        <w:pStyle w:val="ListParagraph"/>
        <w:numPr>
          <w:ilvl w:val="0"/>
          <w:numId w:val="6"/>
        </w:numPr>
        <w:tabs>
          <w:tab w:val="left" w:pos="720"/>
        </w:tabs>
        <w:adjustRightInd/>
        <w:spacing w:line="244" w:lineRule="auto"/>
        <w:ind w:left="540" w:right="290" w:hanging="360"/>
        <w:contextualSpacing w:val="0"/>
        <w:jc w:val="both"/>
        <w:rPr>
          <w:color w:val="2A2628"/>
          <w:sz w:val="22"/>
          <w:szCs w:val="22"/>
        </w:rPr>
      </w:pPr>
      <w:r w:rsidRPr="007411DB">
        <w:rPr>
          <w:color w:val="2A2628"/>
          <w:sz w:val="22"/>
          <w:szCs w:val="22"/>
        </w:rPr>
        <w:t>All requests to name a facility after individu</w:t>
      </w:r>
      <w:r w:rsidRPr="007411DB">
        <w:rPr>
          <w:color w:val="423F41"/>
          <w:sz w:val="22"/>
          <w:szCs w:val="22"/>
        </w:rPr>
        <w:t>a</w:t>
      </w:r>
      <w:r w:rsidRPr="007411DB">
        <w:rPr>
          <w:color w:val="2A2628"/>
          <w:sz w:val="22"/>
          <w:szCs w:val="22"/>
        </w:rPr>
        <w:t>ls who have distinguished</w:t>
      </w:r>
      <w:r w:rsidRPr="007411DB">
        <w:rPr>
          <w:color w:val="2A2628"/>
          <w:spacing w:val="40"/>
          <w:sz w:val="22"/>
          <w:szCs w:val="22"/>
        </w:rPr>
        <w:t xml:space="preserve"> </w:t>
      </w:r>
      <w:r w:rsidRPr="007411DB">
        <w:rPr>
          <w:color w:val="423F41"/>
          <w:sz w:val="22"/>
          <w:szCs w:val="22"/>
        </w:rPr>
        <w:t>t</w:t>
      </w:r>
      <w:r w:rsidRPr="007411DB">
        <w:rPr>
          <w:color w:val="2A2628"/>
          <w:sz w:val="22"/>
          <w:szCs w:val="22"/>
        </w:rPr>
        <w:t xml:space="preserve">hemselves through their participation in athletic or recreational </w:t>
      </w:r>
      <w:r w:rsidRPr="007411DB">
        <w:rPr>
          <w:color w:val="423F41"/>
          <w:sz w:val="22"/>
          <w:szCs w:val="22"/>
        </w:rPr>
        <w:t>p</w:t>
      </w:r>
      <w:r w:rsidRPr="007411DB">
        <w:rPr>
          <w:color w:val="2A2628"/>
          <w:sz w:val="22"/>
          <w:szCs w:val="22"/>
        </w:rPr>
        <w:t xml:space="preserve">rograms or events shall be formally referred to the </w:t>
      </w:r>
      <w:r w:rsidR="00E86FF6" w:rsidRPr="007411DB">
        <w:rPr>
          <w:color w:val="2A2628"/>
          <w:sz w:val="22"/>
          <w:szCs w:val="22"/>
        </w:rPr>
        <w:t>Board of Mayor and Aldermen</w:t>
      </w:r>
      <w:r w:rsidRPr="007411DB">
        <w:rPr>
          <w:color w:val="2A2628"/>
          <w:sz w:val="22"/>
          <w:szCs w:val="22"/>
        </w:rPr>
        <w:t xml:space="preserve"> fo</w:t>
      </w:r>
      <w:r w:rsidRPr="007411DB">
        <w:rPr>
          <w:color w:val="423F41"/>
          <w:sz w:val="22"/>
          <w:szCs w:val="22"/>
        </w:rPr>
        <w:t xml:space="preserve">r </w:t>
      </w:r>
      <w:r w:rsidRPr="007411DB">
        <w:rPr>
          <w:color w:val="2A2628"/>
          <w:sz w:val="22"/>
          <w:szCs w:val="22"/>
        </w:rPr>
        <w:t xml:space="preserve">evaluation and </w:t>
      </w:r>
      <w:r w:rsidR="00E86FF6" w:rsidRPr="007411DB">
        <w:rPr>
          <w:color w:val="2A2628"/>
          <w:sz w:val="22"/>
          <w:szCs w:val="22"/>
        </w:rPr>
        <w:t xml:space="preserve">a </w:t>
      </w:r>
      <w:r w:rsidR="00A611F2" w:rsidRPr="007411DB">
        <w:rPr>
          <w:color w:val="2A2628"/>
          <w:sz w:val="22"/>
          <w:szCs w:val="22"/>
        </w:rPr>
        <w:t xml:space="preserve">final </w:t>
      </w:r>
      <w:r w:rsidR="00E86FF6" w:rsidRPr="007411DB">
        <w:rPr>
          <w:color w:val="2A2628"/>
          <w:sz w:val="22"/>
          <w:szCs w:val="22"/>
        </w:rPr>
        <w:t>determination</w:t>
      </w:r>
      <w:r w:rsidR="00A611F2" w:rsidRPr="007411DB">
        <w:rPr>
          <w:color w:val="2A2628"/>
          <w:sz w:val="22"/>
          <w:szCs w:val="22"/>
        </w:rPr>
        <w:t xml:space="preserve"> by the Board of Mayor and Aldermen. </w:t>
      </w:r>
    </w:p>
    <w:p w14:paraId="282B45BF" w14:textId="77777777" w:rsidR="00616A71" w:rsidRPr="007411DB" w:rsidRDefault="00616A71" w:rsidP="00616A71">
      <w:pPr>
        <w:pStyle w:val="BodyText"/>
        <w:tabs>
          <w:tab w:val="left" w:pos="720"/>
        </w:tabs>
        <w:spacing w:before="3"/>
        <w:ind w:left="540" w:hanging="360"/>
        <w:rPr>
          <w:sz w:val="22"/>
          <w:szCs w:val="22"/>
        </w:rPr>
      </w:pPr>
    </w:p>
    <w:p w14:paraId="795447F4" w14:textId="77777777" w:rsidR="00616A71" w:rsidRPr="007411DB" w:rsidRDefault="00616A71" w:rsidP="00A611F2">
      <w:pPr>
        <w:pStyle w:val="ListParagraph"/>
        <w:numPr>
          <w:ilvl w:val="0"/>
          <w:numId w:val="6"/>
        </w:numPr>
        <w:tabs>
          <w:tab w:val="left" w:pos="720"/>
        </w:tabs>
        <w:adjustRightInd/>
        <w:spacing w:before="1"/>
        <w:ind w:left="540" w:right="294" w:hanging="360"/>
        <w:contextualSpacing w:val="0"/>
        <w:jc w:val="both"/>
        <w:rPr>
          <w:color w:val="2A2628"/>
          <w:sz w:val="22"/>
          <w:szCs w:val="22"/>
        </w:rPr>
      </w:pPr>
      <w:r w:rsidRPr="007411DB">
        <w:rPr>
          <w:color w:val="2A2628"/>
          <w:sz w:val="22"/>
          <w:szCs w:val="22"/>
        </w:rPr>
        <w:t>The affirmativ</w:t>
      </w:r>
      <w:r w:rsidRPr="007411DB">
        <w:rPr>
          <w:color w:val="423F41"/>
          <w:sz w:val="22"/>
          <w:szCs w:val="22"/>
        </w:rPr>
        <w:t xml:space="preserve">e </w:t>
      </w:r>
      <w:r w:rsidRPr="007411DB">
        <w:rPr>
          <w:color w:val="2A2628"/>
          <w:sz w:val="22"/>
          <w:szCs w:val="22"/>
        </w:rPr>
        <w:t xml:space="preserve">vote of </w:t>
      </w:r>
      <w:proofErr w:type="gramStart"/>
      <w:r w:rsidRPr="007411DB">
        <w:rPr>
          <w:color w:val="2A2628"/>
          <w:sz w:val="22"/>
          <w:szCs w:val="22"/>
        </w:rPr>
        <w:t>a majority of</w:t>
      </w:r>
      <w:proofErr w:type="gramEnd"/>
      <w:r w:rsidRPr="007411DB">
        <w:rPr>
          <w:color w:val="2A2628"/>
          <w:sz w:val="22"/>
          <w:szCs w:val="22"/>
        </w:rPr>
        <w:t xml:space="preserve"> the </w:t>
      </w:r>
      <w:r w:rsidR="00A611F2" w:rsidRPr="007411DB">
        <w:rPr>
          <w:color w:val="2A2628"/>
          <w:sz w:val="22"/>
          <w:szCs w:val="22"/>
        </w:rPr>
        <w:t>Board of Mayor and Aldermen</w:t>
      </w:r>
      <w:r w:rsidRPr="007411DB">
        <w:rPr>
          <w:color w:val="2A2628"/>
          <w:sz w:val="22"/>
          <w:szCs w:val="22"/>
        </w:rPr>
        <w:t xml:space="preserve"> then in</w:t>
      </w:r>
      <w:r w:rsidRPr="007411DB">
        <w:rPr>
          <w:color w:val="2A2628"/>
          <w:spacing w:val="-1"/>
          <w:sz w:val="22"/>
          <w:szCs w:val="22"/>
        </w:rPr>
        <w:t xml:space="preserve"> </w:t>
      </w:r>
      <w:r w:rsidRPr="007411DB">
        <w:rPr>
          <w:color w:val="2A2628"/>
          <w:sz w:val="22"/>
          <w:szCs w:val="22"/>
        </w:rPr>
        <w:t>office sha</w:t>
      </w:r>
      <w:r w:rsidRPr="007411DB">
        <w:rPr>
          <w:color w:val="5B5759"/>
          <w:sz w:val="22"/>
          <w:szCs w:val="22"/>
        </w:rPr>
        <w:t>l</w:t>
      </w:r>
      <w:r w:rsidRPr="007411DB">
        <w:rPr>
          <w:color w:val="2A2628"/>
          <w:sz w:val="22"/>
          <w:szCs w:val="22"/>
        </w:rPr>
        <w:t>l be required to name a publi</w:t>
      </w:r>
      <w:r w:rsidRPr="007411DB">
        <w:rPr>
          <w:color w:val="423F41"/>
          <w:sz w:val="22"/>
          <w:szCs w:val="22"/>
        </w:rPr>
        <w:t xml:space="preserve">c </w:t>
      </w:r>
      <w:r w:rsidRPr="007411DB">
        <w:rPr>
          <w:color w:val="2A2628"/>
          <w:sz w:val="22"/>
          <w:szCs w:val="22"/>
        </w:rPr>
        <w:t>facility after an individual or individuals</w:t>
      </w:r>
      <w:r w:rsidR="00E77B43" w:rsidRPr="007411DB">
        <w:rPr>
          <w:color w:val="423F41"/>
          <w:sz w:val="22"/>
          <w:szCs w:val="22"/>
        </w:rPr>
        <w:t>.</w:t>
      </w:r>
    </w:p>
    <w:p w14:paraId="4A7FC02B" w14:textId="77777777" w:rsidR="00E77B43" w:rsidRPr="007411DB" w:rsidRDefault="00E77B43" w:rsidP="00E77B43">
      <w:pPr>
        <w:tabs>
          <w:tab w:val="left" w:pos="720"/>
        </w:tabs>
        <w:adjustRightInd/>
        <w:spacing w:before="1"/>
        <w:ind w:right="294"/>
        <w:jc w:val="both"/>
        <w:rPr>
          <w:color w:val="2A2628"/>
          <w:sz w:val="22"/>
          <w:szCs w:val="22"/>
        </w:rPr>
      </w:pPr>
    </w:p>
    <w:p w14:paraId="12FBCFC6" w14:textId="4709B16E" w:rsidR="00E77B43" w:rsidRPr="007411DB" w:rsidRDefault="00E77B43" w:rsidP="00E77B43">
      <w:pPr>
        <w:pStyle w:val="ListParagraph"/>
        <w:numPr>
          <w:ilvl w:val="0"/>
          <w:numId w:val="6"/>
        </w:numPr>
        <w:tabs>
          <w:tab w:val="left" w:pos="720"/>
        </w:tabs>
        <w:adjustRightInd/>
        <w:spacing w:before="1"/>
        <w:ind w:left="540" w:right="294" w:hanging="360"/>
        <w:contextualSpacing w:val="0"/>
        <w:jc w:val="both"/>
        <w:rPr>
          <w:color w:val="2A2628"/>
          <w:sz w:val="22"/>
          <w:szCs w:val="22"/>
        </w:rPr>
      </w:pPr>
      <w:r w:rsidRPr="007411DB">
        <w:rPr>
          <w:color w:val="2A2828"/>
          <w:sz w:val="22"/>
          <w:szCs w:val="22"/>
        </w:rPr>
        <w:t>The individual, group or entity requesting or sponsoring the proposal to name a public facility</w:t>
      </w:r>
      <w:r w:rsidRPr="007411DB">
        <w:rPr>
          <w:color w:val="2A2828"/>
          <w:spacing w:val="-7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after</w:t>
      </w:r>
      <w:r w:rsidRPr="007411DB">
        <w:rPr>
          <w:color w:val="2A2828"/>
          <w:spacing w:val="-2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an</w:t>
      </w:r>
      <w:r w:rsidRPr="007411DB">
        <w:rPr>
          <w:color w:val="2A2828"/>
          <w:spacing w:val="-14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individual or</w:t>
      </w:r>
      <w:r w:rsidRPr="007411DB">
        <w:rPr>
          <w:color w:val="2A2828"/>
          <w:spacing w:val="-12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individuals</w:t>
      </w:r>
      <w:r w:rsidRPr="007411DB">
        <w:rPr>
          <w:color w:val="2A2828"/>
          <w:spacing w:val="25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shall</w:t>
      </w:r>
      <w:r w:rsidRPr="007411DB">
        <w:rPr>
          <w:color w:val="2A2828"/>
          <w:spacing w:val="-2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agree</w:t>
      </w:r>
      <w:r w:rsidRPr="007411DB">
        <w:rPr>
          <w:color w:val="2A2828"/>
          <w:spacing w:val="-2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to</w:t>
      </w:r>
      <w:r w:rsidRPr="007411DB">
        <w:rPr>
          <w:color w:val="2A2828"/>
          <w:spacing w:val="-14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pay</w:t>
      </w:r>
      <w:r w:rsidRPr="007411DB">
        <w:rPr>
          <w:color w:val="2A2828"/>
          <w:spacing w:val="-1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for</w:t>
      </w:r>
      <w:r w:rsidRPr="007411DB">
        <w:rPr>
          <w:color w:val="2A2828"/>
          <w:spacing w:val="-6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all</w:t>
      </w:r>
      <w:r w:rsidRPr="007411DB">
        <w:rPr>
          <w:color w:val="2A2828"/>
          <w:spacing w:val="-9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expenses associated with and</w:t>
      </w:r>
      <w:r w:rsidRPr="007411DB">
        <w:rPr>
          <w:color w:val="2A2828"/>
          <w:spacing w:val="-10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related to</w:t>
      </w:r>
      <w:r w:rsidRPr="007411DB">
        <w:rPr>
          <w:color w:val="2A2828"/>
          <w:spacing w:val="-12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the</w:t>
      </w:r>
      <w:r w:rsidRPr="007411DB">
        <w:rPr>
          <w:color w:val="2A2828"/>
          <w:spacing w:val="-2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renaming, including</w:t>
      </w:r>
      <w:r w:rsidR="004D3894" w:rsidRPr="007411DB">
        <w:rPr>
          <w:color w:val="2A2828"/>
          <w:sz w:val="22"/>
          <w:szCs w:val="22"/>
        </w:rPr>
        <w:t xml:space="preserve"> but not limited to,</w:t>
      </w:r>
      <w:r w:rsidRPr="007411DB">
        <w:rPr>
          <w:color w:val="2A2828"/>
          <w:sz w:val="22"/>
          <w:szCs w:val="22"/>
        </w:rPr>
        <w:t xml:space="preserve"> costs for additional signage, mo</w:t>
      </w:r>
      <w:r w:rsidRPr="007411DB">
        <w:rPr>
          <w:color w:val="444142"/>
          <w:sz w:val="22"/>
          <w:szCs w:val="22"/>
        </w:rPr>
        <w:t>n</w:t>
      </w:r>
      <w:r w:rsidRPr="007411DB">
        <w:rPr>
          <w:color w:val="2A2828"/>
          <w:sz w:val="22"/>
          <w:szCs w:val="22"/>
        </w:rPr>
        <w:t>uments,</w:t>
      </w:r>
      <w:r w:rsidRPr="007411DB">
        <w:rPr>
          <w:color w:val="2A2828"/>
          <w:spacing w:val="-13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>plaques, building lettering, brochures, publications</w:t>
      </w:r>
      <w:r w:rsidR="0059011C" w:rsidRPr="007411DB">
        <w:rPr>
          <w:color w:val="2A2828"/>
          <w:sz w:val="22"/>
          <w:szCs w:val="22"/>
        </w:rPr>
        <w:t>,</w:t>
      </w:r>
      <w:r w:rsidRPr="007411DB">
        <w:rPr>
          <w:color w:val="2A2828"/>
          <w:spacing w:val="40"/>
          <w:sz w:val="22"/>
          <w:szCs w:val="22"/>
        </w:rPr>
        <w:t xml:space="preserve"> </w:t>
      </w:r>
      <w:r w:rsidRPr="007411DB">
        <w:rPr>
          <w:color w:val="2A2828"/>
          <w:sz w:val="22"/>
          <w:szCs w:val="22"/>
        </w:rPr>
        <w:t xml:space="preserve">and </w:t>
      </w:r>
      <w:r w:rsidR="0059011C" w:rsidRPr="007411DB">
        <w:rPr>
          <w:color w:val="2A2828"/>
          <w:sz w:val="22"/>
          <w:szCs w:val="22"/>
        </w:rPr>
        <w:t xml:space="preserve">other incidental </w:t>
      </w:r>
      <w:r w:rsidRPr="007411DB">
        <w:rPr>
          <w:color w:val="2A2828"/>
          <w:sz w:val="22"/>
          <w:szCs w:val="22"/>
        </w:rPr>
        <w:t xml:space="preserve">administrative costs. </w:t>
      </w:r>
    </w:p>
    <w:p w14:paraId="77BDA76B" w14:textId="77777777" w:rsidR="00E77B43" w:rsidRPr="007411DB" w:rsidRDefault="00E77B43" w:rsidP="00E77B43">
      <w:pPr>
        <w:pStyle w:val="ListParagraph"/>
        <w:rPr>
          <w:color w:val="2A2628"/>
          <w:sz w:val="22"/>
          <w:szCs w:val="22"/>
        </w:rPr>
      </w:pPr>
    </w:p>
    <w:p w14:paraId="50301C23" w14:textId="08F07EEF" w:rsidR="005B5413" w:rsidRPr="007411DB" w:rsidRDefault="005B5413" w:rsidP="005B5413">
      <w:pPr>
        <w:pStyle w:val="ListParagraph"/>
        <w:numPr>
          <w:ilvl w:val="0"/>
          <w:numId w:val="6"/>
        </w:numPr>
        <w:tabs>
          <w:tab w:val="left" w:pos="720"/>
        </w:tabs>
        <w:adjustRightInd/>
        <w:spacing w:before="1"/>
        <w:ind w:left="540" w:right="294" w:hanging="360"/>
        <w:contextualSpacing w:val="0"/>
        <w:jc w:val="both"/>
        <w:rPr>
          <w:color w:val="2A2828"/>
          <w:sz w:val="22"/>
          <w:szCs w:val="22"/>
        </w:rPr>
      </w:pPr>
      <w:r w:rsidRPr="007411DB">
        <w:rPr>
          <w:color w:val="2A2828"/>
          <w:sz w:val="22"/>
          <w:szCs w:val="22"/>
        </w:rPr>
        <w:t xml:space="preserve">All methods for displaying the name change (i.e., sign, monument, plaque, building lettering, etc.) shall be in conformance with Town of Petersburg Zoning Ordinance and other applicable </w:t>
      </w:r>
      <w:r w:rsidR="00CB0C43" w:rsidRPr="007411DB">
        <w:rPr>
          <w:color w:val="2A2828"/>
          <w:sz w:val="22"/>
          <w:szCs w:val="22"/>
        </w:rPr>
        <w:t>regulations and policies of the Town of Petersburg and as may be required by the Board of Mayor and Aldermen.</w:t>
      </w:r>
    </w:p>
    <w:p w14:paraId="0B2C3B68" w14:textId="77777777" w:rsidR="00EC7AEA" w:rsidRPr="007411DB" w:rsidRDefault="00EC7AEA" w:rsidP="00EC7AEA">
      <w:pPr>
        <w:pStyle w:val="ListParagraph"/>
        <w:rPr>
          <w:color w:val="2A2828"/>
          <w:sz w:val="22"/>
          <w:szCs w:val="22"/>
        </w:rPr>
      </w:pPr>
    </w:p>
    <w:p w14:paraId="5758F7EE" w14:textId="43BB4BD7" w:rsidR="00EC7AEA" w:rsidRPr="007411DB" w:rsidRDefault="00EC7AEA" w:rsidP="005B5413">
      <w:pPr>
        <w:pStyle w:val="ListParagraph"/>
        <w:numPr>
          <w:ilvl w:val="0"/>
          <w:numId w:val="6"/>
        </w:numPr>
        <w:tabs>
          <w:tab w:val="left" w:pos="720"/>
        </w:tabs>
        <w:adjustRightInd/>
        <w:spacing w:before="1"/>
        <w:ind w:left="540" w:right="294" w:hanging="360"/>
        <w:contextualSpacing w:val="0"/>
        <w:jc w:val="both"/>
        <w:rPr>
          <w:color w:val="2A2828"/>
          <w:sz w:val="22"/>
          <w:szCs w:val="22"/>
        </w:rPr>
      </w:pPr>
      <w:r w:rsidRPr="007411DB">
        <w:rPr>
          <w:color w:val="2A2828"/>
          <w:sz w:val="22"/>
          <w:szCs w:val="22"/>
        </w:rPr>
        <w:t>The Board of Mayor and Aldermen shall approve the location of any sign, monument, plaque, building lettering, etc.</w:t>
      </w:r>
      <w:r w:rsidR="00BA3FCA" w:rsidRPr="007411DB">
        <w:rPr>
          <w:color w:val="2A2828"/>
          <w:sz w:val="22"/>
          <w:szCs w:val="22"/>
        </w:rPr>
        <w:t xml:space="preserve"> and shall approve inscriptions thereon prior to installation or application.</w:t>
      </w:r>
    </w:p>
    <w:p w14:paraId="2D0D713B" w14:textId="77777777" w:rsidR="00E77B43" w:rsidRPr="007411DB" w:rsidRDefault="00E77B43" w:rsidP="005B5413">
      <w:pPr>
        <w:pStyle w:val="ListParagraph"/>
        <w:tabs>
          <w:tab w:val="left" w:pos="720"/>
        </w:tabs>
        <w:adjustRightInd/>
        <w:spacing w:before="1"/>
        <w:ind w:left="540" w:right="294"/>
        <w:contextualSpacing w:val="0"/>
        <w:jc w:val="both"/>
        <w:rPr>
          <w:color w:val="2A2628"/>
          <w:sz w:val="22"/>
          <w:szCs w:val="22"/>
        </w:rPr>
      </w:pPr>
    </w:p>
    <w:p w14:paraId="3CA00B89" w14:textId="77777777" w:rsidR="00616A71" w:rsidRPr="007411DB" w:rsidRDefault="00616A71" w:rsidP="00BA3FCA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9" w:lineRule="exact"/>
        <w:jc w:val="both"/>
        <w:rPr>
          <w:rFonts w:eastAsia="MingLiU-ExtB"/>
          <w:sz w:val="22"/>
          <w:szCs w:val="22"/>
        </w:rPr>
      </w:pPr>
    </w:p>
    <w:sectPr w:rsidR="00616A71" w:rsidRPr="007411DB" w:rsidSect="000101A0">
      <w:headerReference w:type="default" r:id="rId8"/>
      <w:footerReference w:type="default" r:id="rId9"/>
      <w:pgSz w:w="12240" w:h="15840"/>
      <w:pgMar w:top="1080" w:right="900" w:bottom="135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C252" w14:textId="77777777" w:rsidR="000A3C1B" w:rsidRDefault="000A3C1B" w:rsidP="00E3248E">
      <w:r>
        <w:separator/>
      </w:r>
    </w:p>
  </w:endnote>
  <w:endnote w:type="continuationSeparator" w:id="0">
    <w:p w14:paraId="137A98A6" w14:textId="77777777" w:rsidR="000A3C1B" w:rsidRDefault="000A3C1B" w:rsidP="00E3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92A2" w14:textId="6DE58559" w:rsidR="007C0403" w:rsidRPr="003D0D39" w:rsidRDefault="007C0403">
    <w:pPr>
      <w:pStyle w:val="Footer"/>
      <w:jc w:val="center"/>
      <w:rPr>
        <w:sz w:val="20"/>
        <w:szCs w:val="20"/>
      </w:rPr>
    </w:pPr>
    <w:r w:rsidRPr="003D0D39">
      <w:rPr>
        <w:sz w:val="20"/>
        <w:szCs w:val="20"/>
      </w:rPr>
      <w:t xml:space="preserve">Resolution </w:t>
    </w:r>
    <w:r w:rsidR="00044E87" w:rsidRPr="00722498">
      <w:rPr>
        <w:sz w:val="20"/>
        <w:szCs w:val="20"/>
        <w:highlight w:val="yellow"/>
      </w:rPr>
      <w:t>20</w:t>
    </w:r>
    <w:r w:rsidRPr="00722498">
      <w:rPr>
        <w:sz w:val="20"/>
        <w:szCs w:val="20"/>
        <w:highlight w:val="yellow"/>
      </w:rPr>
      <w:t>2</w:t>
    </w:r>
    <w:r w:rsidR="00951BEC">
      <w:rPr>
        <w:sz w:val="20"/>
        <w:szCs w:val="20"/>
        <w:highlight w:val="yellow"/>
      </w:rPr>
      <w:t>3</w:t>
    </w:r>
    <w:r w:rsidRPr="00722498">
      <w:rPr>
        <w:sz w:val="20"/>
        <w:szCs w:val="20"/>
        <w:highlight w:val="yellow"/>
      </w:rPr>
      <w:t>-</w:t>
    </w:r>
    <w:r w:rsidR="003D0D39" w:rsidRPr="00722498">
      <w:rPr>
        <w:sz w:val="20"/>
        <w:szCs w:val="20"/>
        <w:highlight w:val="yellow"/>
      </w:rPr>
      <w:t>_____</w:t>
    </w:r>
    <w:r w:rsidRPr="003D0D39">
      <w:rPr>
        <w:sz w:val="20"/>
        <w:szCs w:val="20"/>
      </w:rPr>
      <w:t xml:space="preserve"> </w:t>
    </w:r>
  </w:p>
  <w:p w14:paraId="4FFF1CF1" w14:textId="3DFD3492" w:rsidR="007C0403" w:rsidRPr="003D0D39" w:rsidRDefault="007C0403">
    <w:pPr>
      <w:pStyle w:val="Footer"/>
      <w:jc w:val="center"/>
      <w:rPr>
        <w:sz w:val="20"/>
        <w:szCs w:val="20"/>
      </w:rPr>
    </w:pPr>
    <w:r w:rsidRPr="003D0D39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10205053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D0D39">
          <w:rPr>
            <w:sz w:val="20"/>
            <w:szCs w:val="20"/>
          </w:rPr>
          <w:fldChar w:fldCharType="begin"/>
        </w:r>
        <w:r w:rsidRPr="003D0D39">
          <w:rPr>
            <w:sz w:val="20"/>
            <w:szCs w:val="20"/>
          </w:rPr>
          <w:instrText xml:space="preserve"> PAGE   \* MERGEFORMAT </w:instrText>
        </w:r>
        <w:r w:rsidRPr="003D0D39">
          <w:rPr>
            <w:sz w:val="20"/>
            <w:szCs w:val="20"/>
          </w:rPr>
          <w:fldChar w:fldCharType="separate"/>
        </w:r>
        <w:r w:rsidRPr="003D0D39">
          <w:rPr>
            <w:noProof/>
            <w:sz w:val="20"/>
            <w:szCs w:val="20"/>
          </w:rPr>
          <w:t>2</w:t>
        </w:r>
        <w:r w:rsidRPr="003D0D39">
          <w:rPr>
            <w:noProof/>
            <w:sz w:val="20"/>
            <w:szCs w:val="20"/>
          </w:rPr>
          <w:fldChar w:fldCharType="end"/>
        </w:r>
        <w:r w:rsidRPr="003D0D39">
          <w:rPr>
            <w:noProof/>
            <w:sz w:val="20"/>
            <w:szCs w:val="20"/>
          </w:rPr>
          <w:t xml:space="preserve"> of </w:t>
        </w:r>
        <w:r w:rsidR="000101A0">
          <w:rPr>
            <w:noProof/>
            <w:sz w:val="20"/>
            <w:szCs w:val="20"/>
          </w:rPr>
          <w:t>2</w:t>
        </w:r>
      </w:sdtContent>
    </w:sdt>
  </w:p>
  <w:p w14:paraId="178F33F0" w14:textId="7A63B733" w:rsidR="00E3248E" w:rsidRDefault="00E32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1BA8" w14:textId="77777777" w:rsidR="000A3C1B" w:rsidRDefault="000A3C1B" w:rsidP="00E3248E">
      <w:r>
        <w:separator/>
      </w:r>
    </w:p>
  </w:footnote>
  <w:footnote w:type="continuationSeparator" w:id="0">
    <w:p w14:paraId="23EA042B" w14:textId="77777777" w:rsidR="000A3C1B" w:rsidRDefault="000A3C1B" w:rsidP="00E3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B41F" w14:textId="0EA51E95" w:rsidR="006B1E36" w:rsidRDefault="006B1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3A0"/>
    <w:multiLevelType w:val="hybridMultilevel"/>
    <w:tmpl w:val="414448D2"/>
    <w:lvl w:ilvl="0" w:tplc="1654DB8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FA730CD"/>
    <w:multiLevelType w:val="hybridMultilevel"/>
    <w:tmpl w:val="FF145FE6"/>
    <w:lvl w:ilvl="0" w:tplc="6F4C3A52">
      <w:start w:val="1"/>
      <w:numFmt w:val="decimal"/>
      <w:lvlText w:val="%1."/>
      <w:lvlJc w:val="left"/>
      <w:pPr>
        <w:ind w:left="1820" w:hanging="728"/>
      </w:pPr>
      <w:rPr>
        <w:spacing w:val="-1"/>
        <w:w w:val="100"/>
        <w:lang w:val="en-US" w:eastAsia="en-US" w:bidi="ar-SA"/>
      </w:rPr>
    </w:lvl>
    <w:lvl w:ilvl="1" w:tplc="E7AAE92A">
      <w:start w:val="1"/>
      <w:numFmt w:val="lowerLetter"/>
      <w:lvlText w:val="%2."/>
      <w:lvlJc w:val="left"/>
      <w:pPr>
        <w:ind w:left="2211" w:hanging="362"/>
      </w:pPr>
      <w:rPr>
        <w:rFonts w:ascii="Arial" w:eastAsia="Arial" w:hAnsi="Arial" w:cs="Arial" w:hint="default"/>
        <w:b w:val="0"/>
        <w:bCs w:val="0"/>
        <w:i w:val="0"/>
        <w:iCs w:val="0"/>
        <w:color w:val="2A2828"/>
        <w:spacing w:val="-1"/>
        <w:w w:val="109"/>
        <w:sz w:val="20"/>
        <w:szCs w:val="20"/>
        <w:lang w:val="en-US" w:eastAsia="en-US" w:bidi="ar-SA"/>
      </w:rPr>
    </w:lvl>
    <w:lvl w:ilvl="2" w:tplc="A4D63B24">
      <w:numFmt w:val="bullet"/>
      <w:lvlText w:val="•"/>
      <w:lvlJc w:val="left"/>
      <w:pPr>
        <w:ind w:left="3093" w:hanging="362"/>
      </w:pPr>
      <w:rPr>
        <w:lang w:val="en-US" w:eastAsia="en-US" w:bidi="ar-SA"/>
      </w:rPr>
    </w:lvl>
    <w:lvl w:ilvl="3" w:tplc="2396A8D4">
      <w:numFmt w:val="bullet"/>
      <w:lvlText w:val="•"/>
      <w:lvlJc w:val="left"/>
      <w:pPr>
        <w:ind w:left="3966" w:hanging="362"/>
      </w:pPr>
      <w:rPr>
        <w:lang w:val="en-US" w:eastAsia="en-US" w:bidi="ar-SA"/>
      </w:rPr>
    </w:lvl>
    <w:lvl w:ilvl="4" w:tplc="696CB0BC">
      <w:numFmt w:val="bullet"/>
      <w:lvlText w:val="•"/>
      <w:lvlJc w:val="left"/>
      <w:pPr>
        <w:ind w:left="4840" w:hanging="362"/>
      </w:pPr>
      <w:rPr>
        <w:lang w:val="en-US" w:eastAsia="en-US" w:bidi="ar-SA"/>
      </w:rPr>
    </w:lvl>
    <w:lvl w:ilvl="5" w:tplc="8946CDCA">
      <w:numFmt w:val="bullet"/>
      <w:lvlText w:val="•"/>
      <w:lvlJc w:val="left"/>
      <w:pPr>
        <w:ind w:left="5713" w:hanging="362"/>
      </w:pPr>
      <w:rPr>
        <w:lang w:val="en-US" w:eastAsia="en-US" w:bidi="ar-SA"/>
      </w:rPr>
    </w:lvl>
    <w:lvl w:ilvl="6" w:tplc="3BBC1C0E">
      <w:numFmt w:val="bullet"/>
      <w:lvlText w:val="•"/>
      <w:lvlJc w:val="left"/>
      <w:pPr>
        <w:ind w:left="6586" w:hanging="362"/>
      </w:pPr>
      <w:rPr>
        <w:lang w:val="en-US" w:eastAsia="en-US" w:bidi="ar-SA"/>
      </w:rPr>
    </w:lvl>
    <w:lvl w:ilvl="7" w:tplc="8CEA77B6">
      <w:numFmt w:val="bullet"/>
      <w:lvlText w:val="•"/>
      <w:lvlJc w:val="left"/>
      <w:pPr>
        <w:ind w:left="7460" w:hanging="362"/>
      </w:pPr>
      <w:rPr>
        <w:lang w:val="en-US" w:eastAsia="en-US" w:bidi="ar-SA"/>
      </w:rPr>
    </w:lvl>
    <w:lvl w:ilvl="8" w:tplc="E182C356">
      <w:numFmt w:val="bullet"/>
      <w:lvlText w:val="•"/>
      <w:lvlJc w:val="left"/>
      <w:pPr>
        <w:ind w:left="8333" w:hanging="362"/>
      </w:pPr>
      <w:rPr>
        <w:lang w:val="en-US" w:eastAsia="en-US" w:bidi="ar-SA"/>
      </w:rPr>
    </w:lvl>
  </w:abstractNum>
  <w:abstractNum w:abstractNumId="2" w15:restartNumberingAfterBreak="0">
    <w:nsid w:val="148E4312"/>
    <w:multiLevelType w:val="hybridMultilevel"/>
    <w:tmpl w:val="A3A220FE"/>
    <w:lvl w:ilvl="0" w:tplc="F7587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A319B"/>
    <w:multiLevelType w:val="multilevel"/>
    <w:tmpl w:val="F35C9CF8"/>
    <w:lvl w:ilvl="0">
      <w:start w:val="1"/>
      <w:numFmt w:val="decimal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Roman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4657D2"/>
    <w:multiLevelType w:val="hybridMultilevel"/>
    <w:tmpl w:val="9508DA6C"/>
    <w:lvl w:ilvl="0" w:tplc="5A6A02C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37E2A"/>
    <w:multiLevelType w:val="hybridMultilevel"/>
    <w:tmpl w:val="5D8C6074"/>
    <w:lvl w:ilvl="0" w:tplc="1654DB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951874">
    <w:abstractNumId w:val="2"/>
  </w:num>
  <w:num w:numId="2" w16cid:durableId="1648775479">
    <w:abstractNumId w:val="5"/>
  </w:num>
  <w:num w:numId="3" w16cid:durableId="1839465479">
    <w:abstractNumId w:val="3"/>
  </w:num>
  <w:num w:numId="4" w16cid:durableId="955677270">
    <w:abstractNumId w:val="0"/>
  </w:num>
  <w:num w:numId="5" w16cid:durableId="1094862614">
    <w:abstractNumId w:val="4"/>
  </w:num>
  <w:num w:numId="6" w16cid:durableId="1426733706">
    <w:abstractNumId w:val="1"/>
  </w:num>
  <w:num w:numId="7" w16cid:durableId="33161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0"/>
    <w:rsid w:val="00001844"/>
    <w:rsid w:val="000101A0"/>
    <w:rsid w:val="00032023"/>
    <w:rsid w:val="0003422C"/>
    <w:rsid w:val="00034DF9"/>
    <w:rsid w:val="00044E87"/>
    <w:rsid w:val="000477AE"/>
    <w:rsid w:val="000503AC"/>
    <w:rsid w:val="00051A7D"/>
    <w:rsid w:val="000649FB"/>
    <w:rsid w:val="00067876"/>
    <w:rsid w:val="00077D71"/>
    <w:rsid w:val="000815BF"/>
    <w:rsid w:val="0009360A"/>
    <w:rsid w:val="000947AC"/>
    <w:rsid w:val="000A3C1B"/>
    <w:rsid w:val="000B2E88"/>
    <w:rsid w:val="000B756E"/>
    <w:rsid w:val="00120D2A"/>
    <w:rsid w:val="001313E9"/>
    <w:rsid w:val="0018778C"/>
    <w:rsid w:val="001A705D"/>
    <w:rsid w:val="001B52A7"/>
    <w:rsid w:val="001B56BB"/>
    <w:rsid w:val="001C5B95"/>
    <w:rsid w:val="001E09FE"/>
    <w:rsid w:val="0021043B"/>
    <w:rsid w:val="0021355B"/>
    <w:rsid w:val="002341BB"/>
    <w:rsid w:val="00236C47"/>
    <w:rsid w:val="0025238B"/>
    <w:rsid w:val="0027042B"/>
    <w:rsid w:val="0028655E"/>
    <w:rsid w:val="002A573D"/>
    <w:rsid w:val="002A5FFA"/>
    <w:rsid w:val="002B193D"/>
    <w:rsid w:val="002B384F"/>
    <w:rsid w:val="002C2D8B"/>
    <w:rsid w:val="002C7410"/>
    <w:rsid w:val="002D5CC1"/>
    <w:rsid w:val="002D6951"/>
    <w:rsid w:val="002F23E2"/>
    <w:rsid w:val="00306703"/>
    <w:rsid w:val="00315F8B"/>
    <w:rsid w:val="00317FB7"/>
    <w:rsid w:val="00333EEF"/>
    <w:rsid w:val="003460A6"/>
    <w:rsid w:val="00391CFD"/>
    <w:rsid w:val="003C4B42"/>
    <w:rsid w:val="003C70D2"/>
    <w:rsid w:val="003D0D39"/>
    <w:rsid w:val="003D48A0"/>
    <w:rsid w:val="003D551D"/>
    <w:rsid w:val="003D5795"/>
    <w:rsid w:val="003E3343"/>
    <w:rsid w:val="003E3C5C"/>
    <w:rsid w:val="004038A0"/>
    <w:rsid w:val="00410194"/>
    <w:rsid w:val="00410934"/>
    <w:rsid w:val="00436379"/>
    <w:rsid w:val="004621BE"/>
    <w:rsid w:val="004625E1"/>
    <w:rsid w:val="0049407A"/>
    <w:rsid w:val="004A0D73"/>
    <w:rsid w:val="004B6DCD"/>
    <w:rsid w:val="004D3894"/>
    <w:rsid w:val="004D5374"/>
    <w:rsid w:val="004F3A8E"/>
    <w:rsid w:val="00510A86"/>
    <w:rsid w:val="00514189"/>
    <w:rsid w:val="00540E0D"/>
    <w:rsid w:val="00541ED8"/>
    <w:rsid w:val="005512F5"/>
    <w:rsid w:val="00556C45"/>
    <w:rsid w:val="00560F5F"/>
    <w:rsid w:val="00564565"/>
    <w:rsid w:val="005654ED"/>
    <w:rsid w:val="00580DEA"/>
    <w:rsid w:val="0059011C"/>
    <w:rsid w:val="005A061A"/>
    <w:rsid w:val="005A17B2"/>
    <w:rsid w:val="005A573B"/>
    <w:rsid w:val="005B117A"/>
    <w:rsid w:val="005B2BFD"/>
    <w:rsid w:val="005B5413"/>
    <w:rsid w:val="005C0B5C"/>
    <w:rsid w:val="005C0FFB"/>
    <w:rsid w:val="005D341A"/>
    <w:rsid w:val="00615909"/>
    <w:rsid w:val="00616A71"/>
    <w:rsid w:val="006235D1"/>
    <w:rsid w:val="00630296"/>
    <w:rsid w:val="006472FC"/>
    <w:rsid w:val="006613D2"/>
    <w:rsid w:val="00663A0B"/>
    <w:rsid w:val="006736C9"/>
    <w:rsid w:val="00676138"/>
    <w:rsid w:val="006809A6"/>
    <w:rsid w:val="00687B1A"/>
    <w:rsid w:val="006B1E36"/>
    <w:rsid w:val="006B22DA"/>
    <w:rsid w:val="006E6F05"/>
    <w:rsid w:val="006F11F5"/>
    <w:rsid w:val="00722498"/>
    <w:rsid w:val="007411DB"/>
    <w:rsid w:val="00751502"/>
    <w:rsid w:val="00780D06"/>
    <w:rsid w:val="007B37C5"/>
    <w:rsid w:val="007C0329"/>
    <w:rsid w:val="007C0403"/>
    <w:rsid w:val="007C41F3"/>
    <w:rsid w:val="007E0B04"/>
    <w:rsid w:val="007F434D"/>
    <w:rsid w:val="008045A8"/>
    <w:rsid w:val="00810B7D"/>
    <w:rsid w:val="00834C72"/>
    <w:rsid w:val="00842107"/>
    <w:rsid w:val="00856AE1"/>
    <w:rsid w:val="00871AFC"/>
    <w:rsid w:val="008737BB"/>
    <w:rsid w:val="00884255"/>
    <w:rsid w:val="00884527"/>
    <w:rsid w:val="008C3915"/>
    <w:rsid w:val="008D7F3B"/>
    <w:rsid w:val="009124A0"/>
    <w:rsid w:val="0093127D"/>
    <w:rsid w:val="00937594"/>
    <w:rsid w:val="00945348"/>
    <w:rsid w:val="00951BEC"/>
    <w:rsid w:val="0096256C"/>
    <w:rsid w:val="00986F67"/>
    <w:rsid w:val="009A0B0E"/>
    <w:rsid w:val="009E0260"/>
    <w:rsid w:val="009F6F18"/>
    <w:rsid w:val="00A0014D"/>
    <w:rsid w:val="00A1390E"/>
    <w:rsid w:val="00A1466A"/>
    <w:rsid w:val="00A1600A"/>
    <w:rsid w:val="00A17B95"/>
    <w:rsid w:val="00A32272"/>
    <w:rsid w:val="00A37D9A"/>
    <w:rsid w:val="00A474B1"/>
    <w:rsid w:val="00A611F2"/>
    <w:rsid w:val="00A903F3"/>
    <w:rsid w:val="00AA033E"/>
    <w:rsid w:val="00AB290B"/>
    <w:rsid w:val="00AC3471"/>
    <w:rsid w:val="00AC6949"/>
    <w:rsid w:val="00AD20A3"/>
    <w:rsid w:val="00AD2601"/>
    <w:rsid w:val="00B015EE"/>
    <w:rsid w:val="00B1528A"/>
    <w:rsid w:val="00B17523"/>
    <w:rsid w:val="00B223DE"/>
    <w:rsid w:val="00B81A4D"/>
    <w:rsid w:val="00BA2910"/>
    <w:rsid w:val="00BA3FCA"/>
    <w:rsid w:val="00BB1A1C"/>
    <w:rsid w:val="00BB23CF"/>
    <w:rsid w:val="00BC106E"/>
    <w:rsid w:val="00BD45D6"/>
    <w:rsid w:val="00BE3638"/>
    <w:rsid w:val="00BF3213"/>
    <w:rsid w:val="00BF618D"/>
    <w:rsid w:val="00C14932"/>
    <w:rsid w:val="00C21A33"/>
    <w:rsid w:val="00C423C0"/>
    <w:rsid w:val="00C531FB"/>
    <w:rsid w:val="00C63C6D"/>
    <w:rsid w:val="00C8234D"/>
    <w:rsid w:val="00C95AEE"/>
    <w:rsid w:val="00C96869"/>
    <w:rsid w:val="00CB0C43"/>
    <w:rsid w:val="00CC4FFB"/>
    <w:rsid w:val="00CC63C4"/>
    <w:rsid w:val="00CF743B"/>
    <w:rsid w:val="00D00843"/>
    <w:rsid w:val="00D21709"/>
    <w:rsid w:val="00D41863"/>
    <w:rsid w:val="00D4560F"/>
    <w:rsid w:val="00D47E2F"/>
    <w:rsid w:val="00D5076B"/>
    <w:rsid w:val="00D6728B"/>
    <w:rsid w:val="00D71D0D"/>
    <w:rsid w:val="00DA08A3"/>
    <w:rsid w:val="00DB598E"/>
    <w:rsid w:val="00DC6661"/>
    <w:rsid w:val="00DD122A"/>
    <w:rsid w:val="00DD2152"/>
    <w:rsid w:val="00DD7366"/>
    <w:rsid w:val="00E007AD"/>
    <w:rsid w:val="00E0590C"/>
    <w:rsid w:val="00E10471"/>
    <w:rsid w:val="00E3248E"/>
    <w:rsid w:val="00E54C67"/>
    <w:rsid w:val="00E56C5B"/>
    <w:rsid w:val="00E63A45"/>
    <w:rsid w:val="00E66BB2"/>
    <w:rsid w:val="00E75136"/>
    <w:rsid w:val="00E77B43"/>
    <w:rsid w:val="00E863D7"/>
    <w:rsid w:val="00E86FF6"/>
    <w:rsid w:val="00E91C37"/>
    <w:rsid w:val="00E92CA5"/>
    <w:rsid w:val="00EA73C4"/>
    <w:rsid w:val="00EB5B26"/>
    <w:rsid w:val="00EB7E16"/>
    <w:rsid w:val="00EC208D"/>
    <w:rsid w:val="00EC7AEA"/>
    <w:rsid w:val="00ED1868"/>
    <w:rsid w:val="00ED1A4C"/>
    <w:rsid w:val="00ED1F72"/>
    <w:rsid w:val="00EE49DA"/>
    <w:rsid w:val="00EF1A4D"/>
    <w:rsid w:val="00F44D71"/>
    <w:rsid w:val="00F71FB5"/>
    <w:rsid w:val="00F93CC1"/>
    <w:rsid w:val="00F94A90"/>
    <w:rsid w:val="00FA3791"/>
    <w:rsid w:val="00FA5889"/>
    <w:rsid w:val="00FA7E76"/>
    <w:rsid w:val="00FB75A7"/>
    <w:rsid w:val="00FC3537"/>
    <w:rsid w:val="00FC6597"/>
    <w:rsid w:val="00FC75ED"/>
    <w:rsid w:val="00FD4CF7"/>
    <w:rsid w:val="00FE2816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3DFEB"/>
  <w15:chartTrackingRefBased/>
  <w15:docId w15:val="{C02DCCD6-3408-46E4-A17B-B634EA70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4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7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59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D21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48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48E"/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72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16A71"/>
    <w:pPr>
      <w:adjustRightInd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16A7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7AF0-8BCF-4393-880A-E45F5E77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Downham, Chuck (Chuck)</dc:creator>
  <cp:keywords/>
  <dc:description/>
  <cp:lastModifiedBy>Downham, Chuck (Chuck)</cp:lastModifiedBy>
  <cp:revision>2</cp:revision>
  <dcterms:created xsi:type="dcterms:W3CDTF">2023-10-10T18:33:00Z</dcterms:created>
  <dcterms:modified xsi:type="dcterms:W3CDTF">2023-10-10T18:33:00Z</dcterms:modified>
</cp:coreProperties>
</file>