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6A0E8" w14:textId="144715DE" w:rsidR="00B90131" w:rsidRPr="00B90131" w:rsidRDefault="00B90131" w:rsidP="00B90131">
      <w:pPr>
        <w:rPr>
          <w:rFonts w:ascii="Arial" w:eastAsia="Times New Roman" w:hAnsi="Arial" w:cs="Arial"/>
          <w:b/>
          <w:bCs/>
          <w:color w:val="000000"/>
          <w:sz w:val="28"/>
          <w:szCs w:val="28"/>
        </w:rPr>
      </w:pPr>
      <w:r w:rsidRPr="00B90131">
        <w:rPr>
          <w:rFonts w:ascii="Arial" w:eastAsia="Times New Roman" w:hAnsi="Arial" w:cs="Arial"/>
          <w:b/>
          <w:bCs/>
          <w:color w:val="000000"/>
          <w:sz w:val="28"/>
          <w:szCs w:val="28"/>
        </w:rPr>
        <w:t xml:space="preserve">Guidance on </w:t>
      </w:r>
      <w:r w:rsidRPr="00B90131">
        <w:rPr>
          <w:rFonts w:ascii="Arial" w:eastAsia="Times New Roman" w:hAnsi="Arial" w:cs="Arial"/>
          <w:b/>
          <w:bCs/>
          <w:color w:val="000000"/>
          <w:sz w:val="28"/>
          <w:szCs w:val="28"/>
        </w:rPr>
        <w:t>C</w:t>
      </w:r>
      <w:r w:rsidRPr="00B90131">
        <w:rPr>
          <w:rFonts w:ascii="Arial" w:eastAsia="Times New Roman" w:hAnsi="Arial" w:cs="Arial"/>
          <w:b/>
          <w:bCs/>
          <w:color w:val="000000"/>
          <w:sz w:val="28"/>
          <w:szCs w:val="28"/>
        </w:rPr>
        <w:t xml:space="preserve">leaning Fire Stations </w:t>
      </w:r>
      <w:r w:rsidRPr="00B90131">
        <w:rPr>
          <w:rFonts w:ascii="Arial" w:eastAsia="Times New Roman" w:hAnsi="Arial" w:cs="Arial"/>
          <w:b/>
          <w:bCs/>
          <w:color w:val="000000"/>
          <w:sz w:val="28"/>
          <w:szCs w:val="28"/>
        </w:rPr>
        <w:t>F</w:t>
      </w:r>
      <w:r w:rsidRPr="00B90131">
        <w:rPr>
          <w:rFonts w:ascii="Arial" w:eastAsia="Times New Roman" w:hAnsi="Arial" w:cs="Arial"/>
          <w:b/>
          <w:bCs/>
          <w:color w:val="000000"/>
          <w:sz w:val="28"/>
          <w:szCs w:val="28"/>
        </w:rPr>
        <w:t>ollowing a COVID</w:t>
      </w:r>
      <w:r w:rsidRPr="00B90131">
        <w:rPr>
          <w:rFonts w:ascii="Arial" w:eastAsia="Times New Roman" w:hAnsi="Arial" w:cs="Arial"/>
          <w:b/>
          <w:bCs/>
          <w:color w:val="000000"/>
          <w:sz w:val="28"/>
          <w:szCs w:val="28"/>
        </w:rPr>
        <w:t>-19</w:t>
      </w:r>
      <w:r w:rsidRPr="00B90131">
        <w:rPr>
          <w:rFonts w:ascii="Arial" w:eastAsia="Times New Roman" w:hAnsi="Arial" w:cs="Arial"/>
          <w:b/>
          <w:bCs/>
          <w:color w:val="000000"/>
          <w:sz w:val="28"/>
          <w:szCs w:val="28"/>
        </w:rPr>
        <w:t xml:space="preserve"> </w:t>
      </w:r>
      <w:r w:rsidRPr="00B90131">
        <w:rPr>
          <w:rFonts w:ascii="Arial" w:eastAsia="Times New Roman" w:hAnsi="Arial" w:cs="Arial"/>
          <w:b/>
          <w:bCs/>
          <w:color w:val="000000"/>
          <w:sz w:val="28"/>
          <w:szCs w:val="28"/>
        </w:rPr>
        <w:t>P</w:t>
      </w:r>
      <w:r w:rsidRPr="00B90131">
        <w:rPr>
          <w:rFonts w:ascii="Arial" w:eastAsia="Times New Roman" w:hAnsi="Arial" w:cs="Arial"/>
          <w:b/>
          <w:bCs/>
          <w:color w:val="000000"/>
          <w:sz w:val="28"/>
          <w:szCs w:val="28"/>
        </w:rPr>
        <w:t xml:space="preserve">atient </w:t>
      </w:r>
      <w:r w:rsidRPr="00B90131">
        <w:rPr>
          <w:rFonts w:ascii="Arial" w:eastAsia="Times New Roman" w:hAnsi="Arial" w:cs="Arial"/>
          <w:b/>
          <w:bCs/>
          <w:color w:val="000000"/>
          <w:sz w:val="28"/>
          <w:szCs w:val="28"/>
        </w:rPr>
        <w:t>E</w:t>
      </w:r>
      <w:r w:rsidRPr="00B90131">
        <w:rPr>
          <w:rFonts w:ascii="Arial" w:eastAsia="Times New Roman" w:hAnsi="Arial" w:cs="Arial"/>
          <w:b/>
          <w:bCs/>
          <w:color w:val="000000"/>
          <w:sz w:val="28"/>
          <w:szCs w:val="28"/>
        </w:rPr>
        <w:t>xposure</w:t>
      </w:r>
    </w:p>
    <w:p w14:paraId="4093F54F" w14:textId="77777777" w:rsidR="00B90131" w:rsidRDefault="00B90131" w:rsidP="00043BDA">
      <w:pPr>
        <w:rPr>
          <w:rFonts w:ascii="Arial" w:eastAsia="Times New Roman" w:hAnsi="Arial" w:cs="Arial"/>
          <w:color w:val="000000"/>
        </w:rPr>
      </w:pPr>
    </w:p>
    <w:p w14:paraId="15513C48" w14:textId="77777777" w:rsidR="00B90131" w:rsidRDefault="00043BDA" w:rsidP="00043BDA">
      <w:pPr>
        <w:rPr>
          <w:rFonts w:ascii="Arial" w:eastAsia="Times New Roman" w:hAnsi="Arial" w:cs="Arial"/>
          <w:color w:val="000000"/>
        </w:rPr>
      </w:pPr>
      <w:r w:rsidRPr="00B90131">
        <w:rPr>
          <w:rFonts w:ascii="Arial" w:eastAsia="Times New Roman" w:hAnsi="Arial" w:cs="Arial"/>
          <w:color w:val="000000"/>
        </w:rPr>
        <w:t xml:space="preserve">Information provided by James Augustine, MD, FACEP, Chairman, National Clinical Governance Board, </w:t>
      </w:r>
      <w:hyperlink r:id="rId8" w:history="1">
        <w:r w:rsidRPr="00B90131">
          <w:rPr>
            <w:rStyle w:val="Hyperlink"/>
            <w:rFonts w:ascii="Arial" w:eastAsia="Times New Roman" w:hAnsi="Arial" w:cs="Arial"/>
          </w:rPr>
          <w:t>jaugustine@usacs.com</w:t>
        </w:r>
      </w:hyperlink>
      <w:r w:rsidRPr="00B90131">
        <w:rPr>
          <w:rFonts w:ascii="Arial" w:eastAsia="Times New Roman" w:hAnsi="Arial" w:cs="Arial"/>
          <w:color w:val="000000"/>
        </w:rPr>
        <w:t>, (330) 493-4443</w:t>
      </w:r>
      <w:r w:rsidR="00B90131">
        <w:rPr>
          <w:rFonts w:ascii="Arial" w:eastAsia="Times New Roman" w:hAnsi="Arial" w:cs="Arial"/>
          <w:color w:val="000000"/>
        </w:rPr>
        <w:t>.</w:t>
      </w:r>
    </w:p>
    <w:p w14:paraId="698BFACE" w14:textId="77777777" w:rsidR="00B90131" w:rsidRDefault="00B90131" w:rsidP="00043BDA">
      <w:pPr>
        <w:rPr>
          <w:rFonts w:ascii="Arial" w:eastAsia="Times New Roman" w:hAnsi="Arial" w:cs="Arial"/>
          <w:color w:val="000000"/>
        </w:rPr>
      </w:pPr>
    </w:p>
    <w:p w14:paraId="68A93B97" w14:textId="008D565E" w:rsidR="00DA3DC0" w:rsidRDefault="00B90131" w:rsidP="00043BDA">
      <w:pPr>
        <w:rPr>
          <w:rFonts w:ascii="Arial" w:eastAsia="Times New Roman" w:hAnsi="Arial" w:cs="Arial"/>
          <w:color w:val="000000"/>
        </w:rPr>
      </w:pPr>
      <w:r>
        <w:rPr>
          <w:rFonts w:ascii="Arial" w:eastAsia="Times New Roman" w:hAnsi="Arial" w:cs="Arial"/>
          <w:color w:val="000000"/>
        </w:rPr>
        <w:t>Conversation captured from</w:t>
      </w:r>
      <w:r w:rsidR="00043BDA" w:rsidRPr="00B90131">
        <w:rPr>
          <w:rFonts w:ascii="Arial" w:eastAsia="Times New Roman" w:hAnsi="Arial" w:cs="Arial"/>
          <w:color w:val="000000"/>
        </w:rPr>
        <w:t xml:space="preserve"> the I</w:t>
      </w:r>
      <w:r w:rsidR="00043BDA" w:rsidRPr="00B90131">
        <w:rPr>
          <w:rFonts w:ascii="Arial" w:eastAsia="Times New Roman" w:hAnsi="Arial" w:cs="Arial"/>
          <w:color w:val="000000"/>
          <w:u w:val="single"/>
        </w:rPr>
        <w:t xml:space="preserve">AFC EMS </w:t>
      </w:r>
      <w:proofErr w:type="spellStart"/>
      <w:r w:rsidR="00043BDA" w:rsidRPr="00B90131">
        <w:rPr>
          <w:rFonts w:ascii="Arial" w:eastAsia="Times New Roman" w:hAnsi="Arial" w:cs="Arial"/>
          <w:color w:val="000000"/>
          <w:u w:val="single"/>
        </w:rPr>
        <w:t>KnowledgeNet</w:t>
      </w:r>
      <w:proofErr w:type="spellEnd"/>
      <w:r w:rsidR="00043BDA" w:rsidRPr="00B90131">
        <w:rPr>
          <w:rFonts w:ascii="Arial" w:eastAsia="Times New Roman" w:hAnsi="Arial" w:cs="Arial"/>
          <w:color w:val="000000"/>
          <w:u w:val="single"/>
        </w:rPr>
        <w:t xml:space="preserve"> </w:t>
      </w:r>
      <w:r w:rsidR="00043BDA" w:rsidRPr="00B90131">
        <w:rPr>
          <w:rFonts w:ascii="Arial" w:eastAsia="Times New Roman" w:hAnsi="Arial" w:cs="Arial"/>
          <w:color w:val="000000"/>
        </w:rPr>
        <w:t>on March 12, 2020.</w:t>
      </w:r>
    </w:p>
    <w:p w14:paraId="5849BADC" w14:textId="1F927512" w:rsidR="00043BDA" w:rsidRDefault="00043BDA" w:rsidP="00DA3DC0">
      <w:pPr>
        <w:rPr>
          <w:rFonts w:ascii="Arial" w:eastAsia="Times New Roman" w:hAnsi="Arial" w:cs="Arial"/>
          <w:color w:val="000000"/>
        </w:rPr>
      </w:pPr>
    </w:p>
    <w:p w14:paraId="3CCDC337" w14:textId="77777777" w:rsidR="0091161C" w:rsidRPr="00CE19F3" w:rsidRDefault="0091161C" w:rsidP="00DA3DC0">
      <w:pPr>
        <w:rPr>
          <w:rFonts w:ascii="Arial" w:eastAsia="Times New Roman" w:hAnsi="Arial" w:cs="Arial"/>
          <w:color w:val="000000"/>
        </w:rPr>
      </w:pPr>
    </w:p>
    <w:p w14:paraId="662A3EC4" w14:textId="77777777" w:rsidR="008B0234" w:rsidRPr="00CE19F3" w:rsidRDefault="008B0234" w:rsidP="00DA3DC0">
      <w:pPr>
        <w:rPr>
          <w:rFonts w:ascii="Arial" w:eastAsia="Times New Roman" w:hAnsi="Arial" w:cs="Arial"/>
          <w:color w:val="000000"/>
        </w:rPr>
      </w:pPr>
      <w:r w:rsidRPr="00CE19F3">
        <w:rPr>
          <w:rFonts w:ascii="Arial" w:eastAsia="Times New Roman" w:hAnsi="Arial" w:cs="Arial"/>
          <w:color w:val="000000"/>
        </w:rPr>
        <w:t xml:space="preserve">There is no specific guidance on cleaning a fire station following the management of a patient that has actual or possible COVID disease.  I am familiar with cleaning procedures related to many dangerous organisms and chemicals, due to my work as an emergency physician and Fire EMS medical director for more than 30 years.  I researched the topic and have received </w:t>
      </w:r>
      <w:proofErr w:type="gramStart"/>
      <w:r w:rsidRPr="00CE19F3">
        <w:rPr>
          <w:rFonts w:ascii="Arial" w:eastAsia="Times New Roman" w:hAnsi="Arial" w:cs="Arial"/>
          <w:color w:val="000000"/>
        </w:rPr>
        <w:t>a number of</w:t>
      </w:r>
      <w:proofErr w:type="gramEnd"/>
      <w:r w:rsidRPr="00CE19F3">
        <w:rPr>
          <w:rFonts w:ascii="Arial" w:eastAsia="Times New Roman" w:hAnsi="Arial" w:cs="Arial"/>
          <w:color w:val="000000"/>
        </w:rPr>
        <w:t xml:space="preserve"> reference materials related to the topic.  None are specific to fire stations.</w:t>
      </w:r>
    </w:p>
    <w:p w14:paraId="25754D1F" w14:textId="77777777" w:rsidR="008B0234" w:rsidRPr="00DA3DC0" w:rsidRDefault="008B0234" w:rsidP="008B0234">
      <w:p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Detailed information on environmental infection control in healthcare settings can be found in CDC’s </w:t>
      </w:r>
      <w:hyperlink r:id="rId9" w:tooltip="https://www.cdc.gov/mmwr/preview/mmwrhtml/rr5210a1.htm" w:history="1">
        <w:r w:rsidRPr="00DA3DC0">
          <w:rPr>
            <w:rFonts w:ascii="Arial" w:eastAsia="Times New Roman" w:hAnsi="Arial" w:cs="Arial"/>
            <w:color w:val="075290"/>
            <w:u w:val="single"/>
          </w:rPr>
          <w:t>Guidelines for Environmental Infection Control in Health-Care Facilities</w:t>
        </w:r>
      </w:hyperlink>
      <w:r w:rsidRPr="00DA3DC0">
        <w:rPr>
          <w:rFonts w:ascii="Arial" w:eastAsia="Times New Roman" w:hAnsi="Arial" w:cs="Arial"/>
          <w:color w:val="000000"/>
        </w:rPr>
        <w:t> and </w:t>
      </w:r>
      <w:hyperlink r:id="rId10" w:tooltip="https://www.cdc.gov/infectioncontrol/guidelines/isolation/index.html" w:history="1">
        <w:r w:rsidRPr="00DA3DC0">
          <w:rPr>
            <w:rFonts w:ascii="Arial" w:eastAsia="Times New Roman" w:hAnsi="Arial" w:cs="Arial"/>
            <w:color w:val="075290"/>
            <w:u w:val="single"/>
          </w:rPr>
          <w:t>Guideline for Isolation Precautions: Preventing Transmission of Infectious Agents in Healthcare Settings</w:t>
        </w:r>
      </w:hyperlink>
      <w:r w:rsidRPr="00DA3DC0">
        <w:rPr>
          <w:rFonts w:ascii="Arial" w:eastAsia="Times New Roman" w:hAnsi="Arial" w:cs="Arial"/>
          <w:color w:val="000000"/>
        </w:rPr>
        <w:t> [section IV.F. Care of the environment].</w:t>
      </w:r>
    </w:p>
    <w:p w14:paraId="6A1C3976" w14:textId="76595B69" w:rsidR="00DA3DC0" w:rsidRPr="00DA3DC0" w:rsidRDefault="00DA3DC0" w:rsidP="00DA3DC0">
      <w:pPr>
        <w:rPr>
          <w:rFonts w:ascii="Arial" w:eastAsia="Times New Roman" w:hAnsi="Arial" w:cs="Arial"/>
          <w:b/>
          <w:bCs/>
          <w:i/>
          <w:iCs/>
          <w:color w:val="000000"/>
        </w:rPr>
      </w:pPr>
      <w:r w:rsidRPr="00DA3DC0">
        <w:rPr>
          <w:rFonts w:ascii="Arial" w:eastAsia="Times New Roman" w:hAnsi="Arial" w:cs="Arial"/>
          <w:b/>
          <w:bCs/>
          <w:i/>
          <w:iCs/>
          <w:color w:val="000000"/>
        </w:rPr>
        <w:t>Here is CDC guidance on cleaning for hospitals</w:t>
      </w:r>
      <w:r w:rsidR="008B0234" w:rsidRPr="00CE19F3">
        <w:rPr>
          <w:rFonts w:ascii="Arial" w:eastAsia="Times New Roman" w:hAnsi="Arial" w:cs="Arial"/>
          <w:b/>
          <w:bCs/>
          <w:i/>
          <w:iCs/>
          <w:color w:val="000000"/>
        </w:rPr>
        <w:t>:</w:t>
      </w:r>
    </w:p>
    <w:p w14:paraId="2E5ECFE1" w14:textId="4DCAD84B" w:rsidR="00DA3DC0" w:rsidRPr="00DA3DC0" w:rsidRDefault="00DA3DC0" w:rsidP="008B0234">
      <w:pPr>
        <w:rPr>
          <w:rFonts w:ascii="Arial" w:eastAsia="Times New Roman" w:hAnsi="Arial" w:cs="Arial"/>
          <w:color w:val="000000"/>
        </w:rPr>
      </w:pPr>
      <w:r w:rsidRPr="00DA3DC0">
        <w:rPr>
          <w:rFonts w:ascii="Arial" w:eastAsia="Times New Roman" w:hAnsi="Arial" w:cs="Arial"/>
          <w:color w:val="000000"/>
        </w:rPr>
        <w:t>Implement Environmental Infection Control</w:t>
      </w:r>
    </w:p>
    <w:p w14:paraId="0659B705" w14:textId="77777777" w:rsidR="00DA3DC0" w:rsidRPr="00DA3DC0" w:rsidRDefault="00DA3DC0" w:rsidP="00DA3DC0">
      <w:pPr>
        <w:numPr>
          <w:ilvl w:val="0"/>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Dedicated medical equipment should be used for patient care.</w:t>
      </w:r>
    </w:p>
    <w:p w14:paraId="3ACEEAD9" w14:textId="77777777" w:rsidR="00DA3DC0" w:rsidRPr="00DA3DC0" w:rsidRDefault="00DA3DC0" w:rsidP="00DA3DC0">
      <w:pPr>
        <w:numPr>
          <w:ilvl w:val="0"/>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All non-dedicated, non-disposable medical equipment used for patient care should be cleaned and disinfected according to manufacturer’s instructions and facility policies.</w:t>
      </w:r>
    </w:p>
    <w:p w14:paraId="2F144ADE" w14:textId="77777777" w:rsidR="00DA3DC0" w:rsidRPr="00DA3DC0" w:rsidRDefault="00DA3DC0" w:rsidP="00DA3DC0">
      <w:pPr>
        <w:numPr>
          <w:ilvl w:val="0"/>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Ensure that environmental cleaning and disinfection procedures are followed consistently and correctly.</w:t>
      </w:r>
    </w:p>
    <w:p w14:paraId="3888FDCA" w14:textId="77777777" w:rsidR="00DA3DC0" w:rsidRPr="00DA3DC0" w:rsidRDefault="00DA3DC0" w:rsidP="00DA3DC0">
      <w:pPr>
        <w:numPr>
          <w:ilvl w:val="0"/>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COVID-19 in healthcare settings, including those patient-care areas in which aerosol-generating procedures are performed. Products with EPA-approved emerging viral pathogens claims are recommended for use against COVID-19. These products can be identified by the following claim:</w:t>
      </w:r>
    </w:p>
    <w:p w14:paraId="7A7D11BC" w14:textId="77777777" w:rsidR="00DA3DC0" w:rsidRPr="00DA3DC0" w:rsidRDefault="00DA3DC0" w:rsidP="00DA3DC0">
      <w:pPr>
        <w:numPr>
          <w:ilvl w:val="1"/>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 xml:space="preserve">“[Product name] has demonstrated effectiveness against viruses </w:t>
      </w:r>
      <w:proofErr w:type="gramStart"/>
      <w:r w:rsidRPr="00DA3DC0">
        <w:rPr>
          <w:rFonts w:ascii="Arial" w:eastAsia="Times New Roman" w:hAnsi="Arial" w:cs="Arial"/>
          <w:color w:val="000000"/>
        </w:rPr>
        <w:t>similar to</w:t>
      </w:r>
      <w:proofErr w:type="gramEnd"/>
      <w:r w:rsidRPr="00DA3DC0">
        <w:rPr>
          <w:rFonts w:ascii="Arial" w:eastAsia="Times New Roman" w:hAnsi="Arial" w:cs="Arial"/>
          <w:color w:val="000000"/>
        </w:rPr>
        <w:t xml:space="preserve"> COVID-19 on hard non-porous surfaces. Therefore, this product can be used against COVID-19 when used in accordance with the directions for use against [name of supporting virus] on hard, non-porous surfaces.”</w:t>
      </w:r>
    </w:p>
    <w:p w14:paraId="2B1E53F5" w14:textId="77777777" w:rsidR="00DA3DC0" w:rsidRPr="00DA3DC0" w:rsidRDefault="00DA3DC0" w:rsidP="00DA3DC0">
      <w:pPr>
        <w:numPr>
          <w:ilvl w:val="1"/>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 xml:space="preserve">This claim or a similar claim, will be made only through the following communications outlets: technical literature distributed exclusively to health care facilities, physicians, nurses and public health officials, “1-800” consumer information services, social media sites and company websites </w:t>
      </w:r>
      <w:r w:rsidRPr="00DA3DC0">
        <w:rPr>
          <w:rFonts w:ascii="Arial" w:eastAsia="Times New Roman" w:hAnsi="Arial" w:cs="Arial"/>
          <w:color w:val="000000"/>
        </w:rPr>
        <w:lastRenderedPageBreak/>
        <w:t>(non-label related). Specific claims for “COVID-19” will not appear on the product or master label.</w:t>
      </w:r>
    </w:p>
    <w:p w14:paraId="45879ED1" w14:textId="77777777" w:rsidR="00DA3DC0" w:rsidRPr="00DA3DC0" w:rsidRDefault="00DA3DC0" w:rsidP="00DA3DC0">
      <w:pPr>
        <w:numPr>
          <w:ilvl w:val="1"/>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See </w:t>
      </w:r>
      <w:hyperlink r:id="rId11" w:tooltip="https://www.epa.gov/pesticide-registration/guidance-registrants-process-making-claims-against-emerging-viral-pathogens" w:history="1">
        <w:r w:rsidRPr="00DA3DC0">
          <w:rPr>
            <w:rFonts w:ascii="Arial" w:eastAsia="Times New Roman" w:hAnsi="Arial" w:cs="Arial"/>
            <w:color w:val="075290"/>
            <w:u w:val="single"/>
          </w:rPr>
          <w:t xml:space="preserve">additional information about EPA-approved emerging viral pathogens </w:t>
        </w:r>
        <w:proofErr w:type="spellStart"/>
        <w:r w:rsidRPr="00DA3DC0">
          <w:rPr>
            <w:rFonts w:ascii="Arial" w:eastAsia="Times New Roman" w:hAnsi="Arial" w:cs="Arial"/>
            <w:color w:val="075290"/>
            <w:u w:val="single"/>
          </w:rPr>
          <w:t>claims</w:t>
        </w:r>
        <w:r w:rsidRPr="00DA3DC0">
          <w:rPr>
            <w:rFonts w:ascii="Arial" w:eastAsia="Times New Roman" w:hAnsi="Arial" w:cs="Arial"/>
            <w:color w:val="075290"/>
            <w:u w:val="single"/>
            <w:bdr w:val="none" w:sz="0" w:space="0" w:color="auto" w:frame="1"/>
          </w:rPr>
          <w:t>external</w:t>
        </w:r>
        <w:proofErr w:type="spellEnd"/>
        <w:r w:rsidRPr="00DA3DC0">
          <w:rPr>
            <w:rFonts w:ascii="Arial" w:eastAsia="Times New Roman" w:hAnsi="Arial" w:cs="Arial"/>
            <w:color w:val="075290"/>
            <w:u w:val="single"/>
            <w:bdr w:val="none" w:sz="0" w:space="0" w:color="auto" w:frame="1"/>
          </w:rPr>
          <w:t xml:space="preserve"> icon</w:t>
        </w:r>
      </w:hyperlink>
      <w:r w:rsidRPr="00DA3DC0">
        <w:rPr>
          <w:rFonts w:ascii="Arial" w:eastAsia="Times New Roman" w:hAnsi="Arial" w:cs="Arial"/>
          <w:color w:val="000000"/>
        </w:rPr>
        <w:t>.</w:t>
      </w:r>
    </w:p>
    <w:p w14:paraId="7EE49655" w14:textId="77777777" w:rsidR="00DA3DC0" w:rsidRPr="00DA3DC0" w:rsidRDefault="00DA3DC0" w:rsidP="00DA3DC0">
      <w:pPr>
        <w:numPr>
          <w:ilvl w:val="1"/>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If there are no available EPA-registered products that have an approved emerging viral pathogen claim for COVID-19, products with label claims against human coronaviruses should be used according to label instructions.</w:t>
      </w:r>
    </w:p>
    <w:p w14:paraId="226835FD" w14:textId="77777777" w:rsidR="00DA3DC0" w:rsidRPr="00DA3DC0" w:rsidRDefault="00DA3DC0" w:rsidP="00DA3DC0">
      <w:pPr>
        <w:numPr>
          <w:ilvl w:val="0"/>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Management of laundry, food service utensils, and medical waste should also be performed in accordance with routine procedures.</w:t>
      </w:r>
    </w:p>
    <w:p w14:paraId="12EBEF2C" w14:textId="77777777" w:rsidR="00DA3DC0" w:rsidRPr="00DA3DC0" w:rsidRDefault="00DA3DC0" w:rsidP="00DA3DC0">
      <w:pPr>
        <w:numPr>
          <w:ilvl w:val="0"/>
          <w:numId w:val="1"/>
        </w:numPr>
        <w:shd w:val="clear" w:color="auto" w:fill="FFFFFF"/>
        <w:spacing w:before="100" w:beforeAutospacing="1" w:after="100" w:afterAutospacing="1"/>
        <w:rPr>
          <w:rFonts w:ascii="Arial" w:eastAsia="Times New Roman" w:hAnsi="Arial" w:cs="Arial"/>
          <w:color w:val="000000"/>
        </w:rPr>
      </w:pPr>
      <w:r w:rsidRPr="00DA3DC0">
        <w:rPr>
          <w:rFonts w:ascii="Arial" w:eastAsia="Times New Roman" w:hAnsi="Arial" w:cs="Arial"/>
          <w:color w:val="000000"/>
        </w:rPr>
        <w:t>Detailed information on environmental infection control in healthcare settings can be found in CDC’s </w:t>
      </w:r>
      <w:hyperlink r:id="rId12" w:tooltip="https://www.cdc.gov/mmwr/preview/mmwrhtml/rr5210a1.htm" w:history="1">
        <w:r w:rsidRPr="00DA3DC0">
          <w:rPr>
            <w:rFonts w:ascii="Arial" w:eastAsia="Times New Roman" w:hAnsi="Arial" w:cs="Arial"/>
            <w:color w:val="075290"/>
            <w:u w:val="single"/>
          </w:rPr>
          <w:t>Guidelines for Environmental Infection Control in Health-Care Facilities</w:t>
        </w:r>
      </w:hyperlink>
      <w:r w:rsidRPr="00DA3DC0">
        <w:rPr>
          <w:rFonts w:ascii="Arial" w:eastAsia="Times New Roman" w:hAnsi="Arial" w:cs="Arial"/>
          <w:color w:val="000000"/>
        </w:rPr>
        <w:t> and </w:t>
      </w:r>
      <w:hyperlink r:id="rId13" w:tooltip="https://www.cdc.gov/infectioncontrol/guidelines/isolation/index.html" w:history="1">
        <w:r w:rsidRPr="00DA3DC0">
          <w:rPr>
            <w:rFonts w:ascii="Arial" w:eastAsia="Times New Roman" w:hAnsi="Arial" w:cs="Arial"/>
            <w:color w:val="075290"/>
            <w:u w:val="single"/>
          </w:rPr>
          <w:t>Guideline for Isolation Precautions: Preventing Transmission of Infectious Agents in Healthcare Settings</w:t>
        </w:r>
      </w:hyperlink>
      <w:r w:rsidRPr="00DA3DC0">
        <w:rPr>
          <w:rFonts w:ascii="Arial" w:eastAsia="Times New Roman" w:hAnsi="Arial" w:cs="Arial"/>
          <w:color w:val="000000"/>
        </w:rPr>
        <w:t> [section IV.F. Care of the environment].</w:t>
      </w:r>
    </w:p>
    <w:p w14:paraId="4506D561" w14:textId="3CC6F32A" w:rsidR="00DA3DC0" w:rsidRPr="00CE19F3" w:rsidRDefault="008B0234" w:rsidP="00DA3DC0">
      <w:pPr>
        <w:rPr>
          <w:rFonts w:ascii="Arial" w:eastAsia="Times New Roman" w:hAnsi="Arial" w:cs="Arial"/>
          <w:b/>
          <w:bCs/>
          <w:i/>
          <w:iCs/>
          <w:color w:val="000000"/>
        </w:rPr>
      </w:pPr>
      <w:r w:rsidRPr="00CE19F3">
        <w:rPr>
          <w:rFonts w:ascii="Arial" w:eastAsia="Times New Roman" w:hAnsi="Arial" w:cs="Arial"/>
          <w:b/>
          <w:bCs/>
          <w:i/>
          <w:iCs/>
          <w:color w:val="000000"/>
        </w:rPr>
        <w:t>I received a copy of a local hospital system cleaning process for patient rooms where care is provided to COVID patients.  It is here:</w:t>
      </w:r>
    </w:p>
    <w:p w14:paraId="42AE0DB5" w14:textId="77777777" w:rsidR="008B0234" w:rsidRPr="00CE19F3" w:rsidRDefault="008B0234" w:rsidP="00DA3DC0">
      <w:pPr>
        <w:rPr>
          <w:rFonts w:ascii="Arial" w:eastAsia="Times New Roman" w:hAnsi="Arial" w:cs="Arial"/>
          <w:color w:val="000000"/>
        </w:rPr>
      </w:pPr>
    </w:p>
    <w:p w14:paraId="03AFBB7B" w14:textId="2674CA5E"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“Special Airborne/Contact Precautions 1”/C</w:t>
      </w:r>
      <w:r w:rsidR="008B0234" w:rsidRPr="00CE19F3">
        <w:rPr>
          <w:rFonts w:ascii="Arial" w:eastAsia="Times New Roman" w:hAnsi="Arial" w:cs="Arial"/>
          <w:color w:val="000000"/>
        </w:rPr>
        <w:t>OVID</w:t>
      </w:r>
      <w:r w:rsidRPr="00CE19F3">
        <w:rPr>
          <w:rFonts w:ascii="Arial" w:eastAsia="Times New Roman" w:hAnsi="Arial" w:cs="Arial"/>
          <w:color w:val="000000"/>
        </w:rPr>
        <w:t>-19</w:t>
      </w:r>
      <w:r w:rsidR="008B0234" w:rsidRPr="00CE19F3">
        <w:rPr>
          <w:rFonts w:ascii="Arial" w:eastAsia="Times New Roman" w:hAnsi="Arial" w:cs="Arial"/>
          <w:color w:val="000000"/>
        </w:rPr>
        <w:t xml:space="preserve"> </w:t>
      </w:r>
      <w:r w:rsidRPr="00CE19F3">
        <w:rPr>
          <w:rFonts w:ascii="Arial" w:eastAsia="Times New Roman" w:hAnsi="Arial" w:cs="Arial"/>
          <w:color w:val="000000"/>
        </w:rPr>
        <w:t>Guidance for E</w:t>
      </w:r>
      <w:r w:rsidR="008B0234" w:rsidRPr="00CE19F3">
        <w:rPr>
          <w:rFonts w:ascii="Arial" w:eastAsia="Times New Roman" w:hAnsi="Arial" w:cs="Arial"/>
          <w:color w:val="000000"/>
        </w:rPr>
        <w:t>nvironmental Services</w:t>
      </w:r>
      <w:r w:rsidRPr="00CE19F3">
        <w:rPr>
          <w:rFonts w:ascii="Arial" w:eastAsia="Times New Roman" w:hAnsi="Arial" w:cs="Arial"/>
          <w:color w:val="000000"/>
        </w:rPr>
        <w:t xml:space="preserve"> Personnel</w:t>
      </w:r>
    </w:p>
    <w:p w14:paraId="3DA7AA59" w14:textId="77777777" w:rsidR="00DA3DC0" w:rsidRPr="00CE19F3" w:rsidRDefault="00DA3DC0" w:rsidP="00DA3DC0">
      <w:pPr>
        <w:rPr>
          <w:rFonts w:ascii="Arial" w:eastAsia="Times New Roman" w:hAnsi="Arial" w:cs="Arial"/>
          <w:color w:val="000000"/>
        </w:rPr>
      </w:pPr>
    </w:p>
    <w:p w14:paraId="5E19B0F0" w14:textId="0B77B732"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 xml:space="preserve">Identification of patient rooms housing patients exhibiting signs and symptoms consistent with COVID-19 </w:t>
      </w:r>
    </w:p>
    <w:p w14:paraId="1AA5DD21" w14:textId="77777777"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The “Special Airborne/Contact Precautions 1” signage will be utilized.</w:t>
      </w:r>
    </w:p>
    <w:p w14:paraId="6820EAB7" w14:textId="77777777" w:rsidR="00DA3DC0" w:rsidRPr="00CE19F3" w:rsidRDefault="00DA3DC0" w:rsidP="00DA3DC0">
      <w:pPr>
        <w:rPr>
          <w:rFonts w:ascii="Arial" w:eastAsia="Times New Roman" w:hAnsi="Arial" w:cs="Arial"/>
          <w:color w:val="000000"/>
        </w:rPr>
      </w:pPr>
    </w:p>
    <w:p w14:paraId="46907A25" w14:textId="7E119AAA"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Daily Cleans</w:t>
      </w:r>
    </w:p>
    <w:p w14:paraId="2FAAB004" w14:textId="134FEBE4"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Consider assigning daily cleaning and disinfection of high-touch surfaces to nursing personnel who will already be in the room providing care to the patient. If this responsibility is assigned to E</w:t>
      </w:r>
      <w:r w:rsidR="008B0234" w:rsidRPr="00CE19F3">
        <w:rPr>
          <w:rFonts w:ascii="Arial" w:eastAsia="Times New Roman" w:hAnsi="Arial" w:cs="Arial"/>
          <w:color w:val="000000"/>
        </w:rPr>
        <w:t>nvironmental Services</w:t>
      </w:r>
      <w:r w:rsidRPr="00CE19F3">
        <w:rPr>
          <w:rFonts w:ascii="Arial" w:eastAsia="Times New Roman" w:hAnsi="Arial" w:cs="Arial"/>
          <w:color w:val="000000"/>
        </w:rPr>
        <w:t xml:space="preserve"> personnel, they should wear a gown, gloves, N-95 or higher-level respirator, and eye protection when in the room. PPE should be removed upon leaving the room, immediately followed by performance of hand hygiene. *N-95 or higher-level respirator should be removed after leaving the room.</w:t>
      </w:r>
    </w:p>
    <w:p w14:paraId="422F435F" w14:textId="77777777" w:rsidR="00DA3DC0" w:rsidRPr="00CE19F3" w:rsidRDefault="00DA3DC0" w:rsidP="00DA3DC0">
      <w:pPr>
        <w:rPr>
          <w:rFonts w:ascii="Arial" w:eastAsia="Times New Roman" w:hAnsi="Arial" w:cs="Arial"/>
          <w:color w:val="000000"/>
        </w:rPr>
      </w:pPr>
    </w:p>
    <w:p w14:paraId="04804DB1" w14:textId="30108CFF"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Discharge/Terminal Cleans</w:t>
      </w:r>
    </w:p>
    <w:p w14:paraId="27E1B665" w14:textId="07424D8E"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Non-Isolation airborne isolation equivalent/compliant room for Person Under investigation and/or confirmed C</w:t>
      </w:r>
      <w:r w:rsidR="008B0234" w:rsidRPr="00CE19F3">
        <w:rPr>
          <w:rFonts w:ascii="Arial" w:eastAsia="Times New Roman" w:hAnsi="Arial" w:cs="Arial"/>
          <w:color w:val="000000"/>
        </w:rPr>
        <w:t>OVID</w:t>
      </w:r>
      <w:r w:rsidRPr="00CE19F3">
        <w:rPr>
          <w:rFonts w:ascii="Arial" w:eastAsia="Times New Roman" w:hAnsi="Arial" w:cs="Arial"/>
          <w:color w:val="000000"/>
        </w:rPr>
        <w:t>-19 – Delayed Entry; Close patient room door after discharge and wait 2 hours prior to performing normal terminal clean</w:t>
      </w:r>
    </w:p>
    <w:p w14:paraId="56B5692F" w14:textId="0CDCCCBB" w:rsidR="00DA3DC0" w:rsidRPr="00CE19F3" w:rsidRDefault="00DA3DC0" w:rsidP="00DA3DC0">
      <w:pPr>
        <w:rPr>
          <w:rFonts w:ascii="Arial" w:eastAsia="Times New Roman" w:hAnsi="Arial" w:cs="Arial"/>
          <w:color w:val="000000"/>
        </w:rPr>
      </w:pPr>
      <w:r w:rsidRPr="00CE19F3">
        <w:rPr>
          <w:rFonts w:ascii="Arial" w:eastAsia="Times New Roman" w:hAnsi="Arial" w:cs="Arial"/>
          <w:color w:val="000000"/>
        </w:rPr>
        <w:t xml:space="preserve">Imaging areas:  If you are cleaning a room after a patient under investigation has received imaging services, using standard, hospital-grade cleaning agents to properly disinfect as normal is </w:t>
      </w:r>
      <w:proofErr w:type="gramStart"/>
      <w:r w:rsidRPr="00CE19F3">
        <w:rPr>
          <w:rFonts w:ascii="Arial" w:eastAsia="Times New Roman" w:hAnsi="Arial" w:cs="Arial"/>
          <w:color w:val="000000"/>
        </w:rPr>
        <w:t>sufficient</w:t>
      </w:r>
      <w:proofErr w:type="gramEnd"/>
      <w:r w:rsidRPr="00CE19F3">
        <w:rPr>
          <w:rFonts w:ascii="Arial" w:eastAsia="Times New Roman" w:hAnsi="Arial" w:cs="Arial"/>
          <w:color w:val="000000"/>
        </w:rPr>
        <w:t>. This is due primarily to the large size of the room and the very limited amount of time the patient has been there.</w:t>
      </w:r>
    </w:p>
    <w:p w14:paraId="57D3E698" w14:textId="77777777" w:rsidR="00225BF2" w:rsidRPr="00CE19F3" w:rsidRDefault="00DA3DC0" w:rsidP="00DA3DC0">
      <w:pPr>
        <w:rPr>
          <w:rFonts w:ascii="Arial" w:eastAsia="Times New Roman" w:hAnsi="Arial" w:cs="Arial"/>
          <w:color w:val="000000"/>
        </w:rPr>
      </w:pPr>
      <w:r w:rsidRPr="00CE19F3">
        <w:rPr>
          <w:rFonts w:ascii="Arial" w:eastAsia="Times New Roman" w:hAnsi="Arial" w:cs="Arial"/>
          <w:color w:val="000000"/>
        </w:rPr>
        <w:t>Outpatient/Urgent Care Physician Offices: (if non-isolation non-negative airflow room):  Delayed Entry; Close patient room door after discharge and wait 2 hours prior to performing normal terminal clean</w:t>
      </w:r>
    </w:p>
    <w:p w14:paraId="4469DDB6" w14:textId="77777777" w:rsidR="00225BF2" w:rsidRPr="00CE19F3" w:rsidRDefault="00225BF2" w:rsidP="00DA3DC0">
      <w:pPr>
        <w:rPr>
          <w:rFonts w:ascii="Arial" w:eastAsia="Times New Roman" w:hAnsi="Arial" w:cs="Arial"/>
          <w:color w:val="000000"/>
        </w:rPr>
      </w:pPr>
    </w:p>
    <w:p w14:paraId="3024CAFD" w14:textId="1CF80142" w:rsidR="00225BF2" w:rsidRPr="00CE19F3" w:rsidRDefault="008B0234" w:rsidP="00DA3DC0">
      <w:pPr>
        <w:rPr>
          <w:rFonts w:ascii="Arial" w:eastAsia="Times New Roman" w:hAnsi="Arial" w:cs="Arial"/>
          <w:color w:val="000000"/>
        </w:rPr>
      </w:pPr>
      <w:r w:rsidRPr="00CE19F3">
        <w:rPr>
          <w:rFonts w:ascii="Arial" w:eastAsia="Times New Roman" w:hAnsi="Arial" w:cs="Arial"/>
          <w:b/>
          <w:bCs/>
          <w:i/>
          <w:iCs/>
          <w:color w:val="000000"/>
        </w:rPr>
        <w:lastRenderedPageBreak/>
        <w:t>The CDC published g</w:t>
      </w:r>
      <w:r w:rsidR="00225BF2" w:rsidRPr="00CE19F3">
        <w:rPr>
          <w:rFonts w:ascii="Arial" w:eastAsia="Times New Roman" w:hAnsi="Arial" w:cs="Arial"/>
          <w:b/>
          <w:bCs/>
          <w:i/>
          <w:iCs/>
          <w:color w:val="000000"/>
        </w:rPr>
        <w:t>uidance for business cleaning</w:t>
      </w:r>
      <w:r w:rsidRPr="00CE19F3">
        <w:rPr>
          <w:rFonts w:ascii="Arial" w:eastAsia="Times New Roman" w:hAnsi="Arial" w:cs="Arial"/>
          <w:b/>
          <w:bCs/>
          <w:i/>
          <w:iCs/>
          <w:color w:val="000000"/>
        </w:rPr>
        <w:t xml:space="preserve"> related to COVID</w:t>
      </w:r>
      <w:r w:rsidRPr="00CE19F3">
        <w:rPr>
          <w:rFonts w:ascii="Arial" w:eastAsia="Times New Roman" w:hAnsi="Arial" w:cs="Arial"/>
          <w:color w:val="000000"/>
        </w:rPr>
        <w:t>, which</w:t>
      </w:r>
      <w:r w:rsidR="00225BF2" w:rsidRPr="00CE19F3">
        <w:rPr>
          <w:rFonts w:ascii="Arial" w:eastAsia="Times New Roman" w:hAnsi="Arial" w:cs="Arial"/>
          <w:color w:val="000000"/>
        </w:rPr>
        <w:t xml:space="preserve"> is contained in “Interim Guidance for Businesses and Employers”</w:t>
      </w:r>
    </w:p>
    <w:p w14:paraId="6A3E8D6A" w14:textId="77777777" w:rsidR="00225BF2" w:rsidRPr="00225BF2" w:rsidRDefault="00B90131" w:rsidP="00225BF2">
      <w:pPr>
        <w:rPr>
          <w:rFonts w:ascii="Arial" w:eastAsia="Times New Roman" w:hAnsi="Arial" w:cs="Arial"/>
        </w:rPr>
      </w:pPr>
      <w:hyperlink r:id="rId14" w:history="1">
        <w:r w:rsidR="00225BF2" w:rsidRPr="00225BF2">
          <w:rPr>
            <w:rFonts w:ascii="Arial" w:eastAsia="Times New Roman" w:hAnsi="Arial" w:cs="Arial"/>
            <w:color w:val="0000FF"/>
            <w:u w:val="single"/>
          </w:rPr>
          <w:t>https://www.cdc.gov/coronavirus/2019-ncov/community/guidance-business-response.html</w:t>
        </w:r>
      </w:hyperlink>
    </w:p>
    <w:p w14:paraId="597B8ADE" w14:textId="77777777" w:rsidR="00225BF2" w:rsidRPr="00CE19F3" w:rsidRDefault="00225BF2" w:rsidP="00DA3DC0">
      <w:pPr>
        <w:rPr>
          <w:rFonts w:ascii="Arial" w:eastAsia="Times New Roman" w:hAnsi="Arial" w:cs="Arial"/>
          <w:color w:val="000000"/>
        </w:rPr>
      </w:pPr>
    </w:p>
    <w:p w14:paraId="2345F4BE" w14:textId="77777777" w:rsidR="008B0234" w:rsidRPr="00CE19F3" w:rsidRDefault="008B0234" w:rsidP="00863E25">
      <w:pPr>
        <w:pStyle w:val="NoSpacing"/>
        <w:rPr>
          <w:rFonts w:ascii="Arial" w:hAnsi="Arial" w:cs="Arial"/>
          <w:shd w:val="clear" w:color="auto" w:fill="FFFFFF"/>
        </w:rPr>
      </w:pPr>
      <w:r w:rsidRPr="00CE19F3">
        <w:rPr>
          <w:rFonts w:ascii="Arial" w:hAnsi="Arial" w:cs="Arial"/>
          <w:shd w:val="clear" w:color="auto" w:fill="FFFFFF"/>
        </w:rPr>
        <w:t>It contains this guidance:</w:t>
      </w:r>
    </w:p>
    <w:p w14:paraId="05A16D79" w14:textId="7FC0D205" w:rsidR="00225BF2" w:rsidRPr="00CE19F3" w:rsidRDefault="00225BF2" w:rsidP="00863E25">
      <w:pPr>
        <w:pStyle w:val="NoSpacing"/>
        <w:numPr>
          <w:ilvl w:val="0"/>
          <w:numId w:val="12"/>
        </w:numPr>
        <w:rPr>
          <w:rFonts w:ascii="Arial" w:hAnsi="Arial" w:cs="Arial"/>
        </w:rPr>
      </w:pPr>
      <w:r w:rsidRPr="00CE19F3">
        <w:rPr>
          <w:rFonts w:ascii="Arial" w:hAnsi="Arial" w:cs="Arial"/>
          <w:shd w:val="clear" w:color="auto" w:fill="FFFFFF"/>
        </w:rPr>
        <w:t>Perform routine environmental cleaning:</w:t>
      </w:r>
    </w:p>
    <w:p w14:paraId="1CF167B1" w14:textId="77777777" w:rsidR="00225BF2" w:rsidRPr="00CE19F3" w:rsidRDefault="00225BF2" w:rsidP="00863E25">
      <w:pPr>
        <w:pStyle w:val="NoSpacing"/>
        <w:numPr>
          <w:ilvl w:val="0"/>
          <w:numId w:val="12"/>
        </w:numPr>
        <w:rPr>
          <w:rFonts w:ascii="Arial" w:hAnsi="Arial" w:cs="Arial"/>
        </w:rPr>
      </w:pPr>
      <w:r w:rsidRPr="00CE19F3">
        <w:rPr>
          <w:rFonts w:ascii="Arial" w:hAnsi="Arial" w:cs="Arial"/>
        </w:rPr>
        <w:t>Routinely clean all frequently touched surfaces in the workplace, such as workstations, countertops, and doorknobs. Use the cleaning agents that are usually used in these areas and follow the directions on the label.</w:t>
      </w:r>
    </w:p>
    <w:p w14:paraId="7423B5A2" w14:textId="77777777" w:rsidR="00225BF2" w:rsidRPr="00CE19F3" w:rsidRDefault="00225BF2" w:rsidP="00863E25">
      <w:pPr>
        <w:pStyle w:val="NoSpacing"/>
        <w:numPr>
          <w:ilvl w:val="0"/>
          <w:numId w:val="12"/>
        </w:numPr>
        <w:rPr>
          <w:rFonts w:ascii="Arial" w:hAnsi="Arial" w:cs="Arial"/>
        </w:rPr>
      </w:pPr>
      <w:r w:rsidRPr="00CE19F3">
        <w:rPr>
          <w:rFonts w:ascii="Arial" w:hAnsi="Arial" w:cs="Arial"/>
        </w:rPr>
        <w:t>No additional disinfection beyond routine cleaning is recommended at this time.</w:t>
      </w:r>
    </w:p>
    <w:p w14:paraId="18FBFADF" w14:textId="77777777" w:rsidR="00225BF2" w:rsidRPr="00CE19F3" w:rsidRDefault="00225BF2" w:rsidP="00863E25">
      <w:pPr>
        <w:pStyle w:val="NoSpacing"/>
        <w:numPr>
          <w:ilvl w:val="0"/>
          <w:numId w:val="12"/>
        </w:numPr>
        <w:rPr>
          <w:rFonts w:ascii="Arial" w:hAnsi="Arial" w:cs="Arial"/>
        </w:rPr>
      </w:pPr>
      <w:r w:rsidRPr="00CE19F3">
        <w:rPr>
          <w:rFonts w:ascii="Arial" w:hAnsi="Arial" w:cs="Arial"/>
        </w:rPr>
        <w:t>Provide disposable wipes so that commonly used surfaces (for example, doorknobs, keyboards, remote controls, desks) can be wiped down by employees before each use.</w:t>
      </w:r>
    </w:p>
    <w:p w14:paraId="6DC65F31" w14:textId="77777777" w:rsidR="00863E25" w:rsidRPr="00CE19F3" w:rsidRDefault="00863E25" w:rsidP="00DA3DC0">
      <w:pPr>
        <w:rPr>
          <w:rFonts w:ascii="Arial" w:eastAsia="Times New Roman" w:hAnsi="Arial" w:cs="Arial"/>
          <w:color w:val="000000"/>
        </w:rPr>
      </w:pPr>
    </w:p>
    <w:p w14:paraId="034E6B85" w14:textId="77777777" w:rsidR="00863E25" w:rsidRPr="00CE19F3" w:rsidRDefault="00863E25" w:rsidP="00DA3DC0">
      <w:pPr>
        <w:rPr>
          <w:rFonts w:ascii="Arial" w:eastAsia="Times New Roman" w:hAnsi="Arial" w:cs="Arial"/>
          <w:color w:val="000000"/>
        </w:rPr>
      </w:pPr>
      <w:r w:rsidRPr="00CE19F3">
        <w:rPr>
          <w:rFonts w:ascii="Arial" w:eastAsia="Times New Roman" w:hAnsi="Arial" w:cs="Arial"/>
          <w:color w:val="000000"/>
        </w:rPr>
        <w:t>There is experience in cleaning schools, including those directly impacted by COVID.</w:t>
      </w:r>
    </w:p>
    <w:p w14:paraId="1EB3B1FC" w14:textId="77777777" w:rsidR="00863E25" w:rsidRPr="00CE19F3" w:rsidRDefault="00863E25" w:rsidP="00DA3DC0">
      <w:pPr>
        <w:rPr>
          <w:rFonts w:ascii="Arial" w:eastAsia="Times New Roman" w:hAnsi="Arial" w:cs="Arial"/>
          <w:color w:val="000000"/>
        </w:rPr>
      </w:pPr>
    </w:p>
    <w:p w14:paraId="2CF5AC5D" w14:textId="30F9176B" w:rsidR="00225BF2" w:rsidRDefault="00225BF2" w:rsidP="00DA3DC0">
      <w:pPr>
        <w:rPr>
          <w:rFonts w:ascii="Arial" w:eastAsia="Times New Roman" w:hAnsi="Arial" w:cs="Arial"/>
          <w:color w:val="000000"/>
        </w:rPr>
      </w:pPr>
      <w:r w:rsidRPr="00CE19F3">
        <w:rPr>
          <w:rFonts w:ascii="Arial" w:eastAsia="Times New Roman" w:hAnsi="Arial" w:cs="Arial"/>
          <w:color w:val="000000"/>
        </w:rPr>
        <w:t xml:space="preserve">The school districts in the impact zone in Seattle have </w:t>
      </w:r>
      <w:r w:rsidR="00137FDC" w:rsidRPr="00CE19F3">
        <w:rPr>
          <w:rFonts w:ascii="Arial" w:eastAsia="Times New Roman" w:hAnsi="Arial" w:cs="Arial"/>
          <w:color w:val="000000"/>
        </w:rPr>
        <w:t>distributed information regarding the cleaning process for schools, including the one where a student was found to be infected by COVID.</w:t>
      </w:r>
    </w:p>
    <w:p w14:paraId="5F042176" w14:textId="77777777" w:rsidR="0091161C" w:rsidRPr="00CE19F3" w:rsidRDefault="0091161C" w:rsidP="00DA3DC0">
      <w:pPr>
        <w:rPr>
          <w:rFonts w:ascii="Arial" w:eastAsia="Times New Roman" w:hAnsi="Arial" w:cs="Arial"/>
          <w:color w:val="000000"/>
        </w:rPr>
      </w:pPr>
    </w:p>
    <w:p w14:paraId="0DF76AEB" w14:textId="0808C52B" w:rsidR="00863E25" w:rsidRPr="00CE19F3" w:rsidRDefault="00863E25" w:rsidP="00DA3DC0">
      <w:pPr>
        <w:rPr>
          <w:rFonts w:ascii="Arial" w:eastAsia="Times New Roman" w:hAnsi="Arial" w:cs="Arial"/>
          <w:color w:val="000000"/>
        </w:rPr>
      </w:pPr>
      <w:r w:rsidRPr="00CE19F3">
        <w:rPr>
          <w:rFonts w:ascii="Arial" w:eastAsia="Times New Roman" w:hAnsi="Arial" w:cs="Arial"/>
          <w:color w:val="000000"/>
        </w:rPr>
        <w:t>This is the descriptor of the cleaning process:</w:t>
      </w:r>
    </w:p>
    <w:p w14:paraId="3960AA8C" w14:textId="77777777" w:rsidR="00863E25" w:rsidRPr="00CE19F3" w:rsidRDefault="00863E25" w:rsidP="00863E25">
      <w:pPr>
        <w:pStyle w:val="Heading2"/>
        <w:shd w:val="clear" w:color="auto" w:fill="FFFFFF"/>
        <w:spacing w:before="0" w:after="300" w:line="600" w:lineRule="atLeast"/>
        <w:rPr>
          <w:rFonts w:ascii="Arial" w:hAnsi="Arial" w:cs="Arial"/>
          <w:caps/>
          <w:color w:val="29699D"/>
          <w:spacing w:val="8"/>
          <w:sz w:val="24"/>
          <w:szCs w:val="24"/>
          <w:highlight w:val="green"/>
        </w:rPr>
      </w:pPr>
      <w:r w:rsidRPr="00CE19F3">
        <w:rPr>
          <w:rFonts w:ascii="Arial" w:hAnsi="Arial" w:cs="Arial"/>
          <w:caps/>
          <w:color w:val="29699D"/>
          <w:spacing w:val="8"/>
          <w:sz w:val="24"/>
          <w:szCs w:val="24"/>
          <w:highlight w:val="green"/>
        </w:rPr>
        <w:t>CORONAVIRUS COMMUNICATIONS TO FAMILIES, STAFF, COMMUNITY</w:t>
      </w:r>
    </w:p>
    <w:p w14:paraId="5E599104" w14:textId="77777777" w:rsidR="00863E25" w:rsidRPr="00CE19F3" w:rsidRDefault="00863E25" w:rsidP="00863E25">
      <w:pPr>
        <w:pStyle w:val="NormalWeb"/>
        <w:shd w:val="clear" w:color="auto" w:fill="FFFFFF"/>
        <w:spacing w:before="0" w:beforeAutospacing="0" w:after="300" w:afterAutospacing="0"/>
        <w:rPr>
          <w:rFonts w:ascii="Arial" w:hAnsi="Arial" w:cs="Arial"/>
          <w:color w:val="1C1C1C"/>
          <w:highlight w:val="green"/>
        </w:rPr>
      </w:pPr>
      <w:r w:rsidRPr="00CE19F3">
        <w:rPr>
          <w:rFonts w:ascii="Arial" w:hAnsi="Arial" w:cs="Arial"/>
          <w:color w:val="1C1C1C"/>
          <w:highlight w:val="green"/>
        </w:rPr>
        <w:t>Our professional custodial staff are working hard every day to keep schools clean and healthy places for all students and staff. Specifically, our efforts to protect students and teachers from flu-like symptoms include sanitizing touchpoints, places that are touched frequently throughout the day:</w:t>
      </w:r>
    </w:p>
    <w:p w14:paraId="2D1D40F6"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Door Handles / Knobs</w:t>
      </w:r>
    </w:p>
    <w:p w14:paraId="5651F688"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Door Push Bars</w:t>
      </w:r>
    </w:p>
    <w:p w14:paraId="216B9F18"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Light Switches</w:t>
      </w:r>
    </w:p>
    <w:p w14:paraId="38C30D79"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Sink Fawcett Handles / Knobs</w:t>
      </w:r>
    </w:p>
    <w:p w14:paraId="2DE8A5D0"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Drinking Fountains</w:t>
      </w:r>
    </w:p>
    <w:p w14:paraId="512DE1A5"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Paper Towel Dispensers</w:t>
      </w:r>
    </w:p>
    <w:p w14:paraId="683662E9"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Electric Hand Dryers</w:t>
      </w:r>
    </w:p>
    <w:p w14:paraId="097D7B09"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Hand Soap Dispensers</w:t>
      </w:r>
    </w:p>
    <w:p w14:paraId="2DE5BB72"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Stairwell Handrails</w:t>
      </w:r>
    </w:p>
    <w:p w14:paraId="6154E093"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Toilet / Urinal Handles</w:t>
      </w:r>
    </w:p>
    <w:p w14:paraId="10385147"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Toilet Stall Door Handles</w:t>
      </w:r>
    </w:p>
    <w:p w14:paraId="5B92DD85" w14:textId="77777777" w:rsidR="00863E25" w:rsidRPr="00CE19F3"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Counter Tops</w:t>
      </w:r>
    </w:p>
    <w:p w14:paraId="2C491128" w14:textId="78EE34EE" w:rsidR="00863E25" w:rsidRDefault="00863E25" w:rsidP="00863E25">
      <w:pPr>
        <w:numPr>
          <w:ilvl w:val="0"/>
          <w:numId w:val="14"/>
        </w:numPr>
        <w:shd w:val="clear" w:color="auto" w:fill="FFFFFF"/>
        <w:spacing w:before="100" w:beforeAutospacing="1" w:after="100" w:afterAutospacing="1"/>
        <w:rPr>
          <w:rFonts w:ascii="Arial" w:hAnsi="Arial" w:cs="Arial"/>
          <w:color w:val="1C1C1C"/>
          <w:highlight w:val="green"/>
        </w:rPr>
      </w:pPr>
      <w:r w:rsidRPr="00CE19F3">
        <w:rPr>
          <w:rFonts w:ascii="Arial" w:hAnsi="Arial" w:cs="Arial"/>
          <w:color w:val="1C1C1C"/>
          <w:highlight w:val="green"/>
        </w:rPr>
        <w:t>Elevator Control Buttons</w:t>
      </w:r>
    </w:p>
    <w:p w14:paraId="65717F3A" w14:textId="4E2ABC25" w:rsidR="00BE6982" w:rsidRDefault="00BE6982" w:rsidP="00BE6982">
      <w:pPr>
        <w:shd w:val="clear" w:color="auto" w:fill="FFFFFF"/>
        <w:spacing w:before="100" w:beforeAutospacing="1" w:after="100" w:afterAutospacing="1"/>
        <w:rPr>
          <w:rFonts w:ascii="Arial" w:hAnsi="Arial" w:cs="Arial"/>
          <w:color w:val="1C1C1C"/>
          <w:highlight w:val="green"/>
        </w:rPr>
      </w:pPr>
    </w:p>
    <w:p w14:paraId="0A23FD35" w14:textId="77777777" w:rsidR="00863E25" w:rsidRPr="00CE19F3" w:rsidRDefault="00863E25" w:rsidP="00863E25">
      <w:pPr>
        <w:pStyle w:val="NormalWeb"/>
        <w:shd w:val="clear" w:color="auto" w:fill="FFFFFF"/>
        <w:spacing w:before="0" w:beforeAutospacing="0" w:after="300" w:afterAutospacing="0"/>
        <w:rPr>
          <w:rFonts w:ascii="Arial" w:hAnsi="Arial" w:cs="Arial"/>
          <w:color w:val="1C1C1C"/>
          <w:highlight w:val="green"/>
        </w:rPr>
      </w:pPr>
      <w:r w:rsidRPr="00CE19F3">
        <w:rPr>
          <w:rFonts w:ascii="Arial" w:hAnsi="Arial" w:cs="Arial"/>
          <w:color w:val="1C1C1C"/>
          <w:highlight w:val="green"/>
        </w:rPr>
        <w:lastRenderedPageBreak/>
        <w:t>Products used include:</w:t>
      </w:r>
    </w:p>
    <w:p w14:paraId="21B58D48" w14:textId="77777777" w:rsidR="00863E25" w:rsidRPr="00CE19F3" w:rsidRDefault="00863E25" w:rsidP="00863E25">
      <w:pPr>
        <w:pStyle w:val="NormalWeb"/>
        <w:shd w:val="clear" w:color="auto" w:fill="FFFFFF"/>
        <w:spacing w:before="0" w:beforeAutospacing="0" w:after="300" w:afterAutospacing="0"/>
        <w:ind w:left="600"/>
        <w:rPr>
          <w:rFonts w:ascii="Arial" w:hAnsi="Arial" w:cs="Arial"/>
          <w:color w:val="1C1C1C"/>
          <w:highlight w:val="green"/>
        </w:rPr>
      </w:pPr>
      <w:proofErr w:type="spellStart"/>
      <w:r w:rsidRPr="00CE19F3">
        <w:rPr>
          <w:rFonts w:ascii="Arial" w:hAnsi="Arial" w:cs="Arial"/>
          <w:color w:val="1C1C1C"/>
          <w:highlight w:val="green"/>
        </w:rPr>
        <w:t>Virex</w:t>
      </w:r>
      <w:proofErr w:type="spellEnd"/>
      <w:r w:rsidRPr="00CE19F3">
        <w:rPr>
          <w:rFonts w:ascii="Arial" w:hAnsi="Arial" w:cs="Arial"/>
          <w:color w:val="1C1C1C"/>
          <w:highlight w:val="green"/>
        </w:rPr>
        <w:t xml:space="preserve">, an EPA certified disinfectant with ammonium compounds found in household cleaners that are designed to kill germs. The same cleaning materials used in healthcare facilities where cleaning and prevention of cross-contamination are critical. Bactericidal, </w:t>
      </w:r>
      <w:proofErr w:type="spellStart"/>
      <w:r w:rsidRPr="00CE19F3">
        <w:rPr>
          <w:rFonts w:ascii="Arial" w:hAnsi="Arial" w:cs="Arial"/>
          <w:color w:val="1C1C1C"/>
          <w:highlight w:val="green"/>
        </w:rPr>
        <w:t>virucidal</w:t>
      </w:r>
      <w:proofErr w:type="spellEnd"/>
      <w:r w:rsidRPr="00CE19F3">
        <w:rPr>
          <w:rFonts w:ascii="Arial" w:hAnsi="Arial" w:cs="Arial"/>
          <w:color w:val="1C1C1C"/>
          <w:highlight w:val="green"/>
        </w:rPr>
        <w:t xml:space="preserve"> and fungicidal. Kills MRSA and VRE.</w:t>
      </w:r>
    </w:p>
    <w:p w14:paraId="4CF9D162" w14:textId="77777777" w:rsidR="00863E25" w:rsidRPr="00CE19F3" w:rsidRDefault="00863E25" w:rsidP="00863E25">
      <w:pPr>
        <w:pStyle w:val="NormalWeb"/>
        <w:shd w:val="clear" w:color="auto" w:fill="FFFFFF"/>
        <w:spacing w:before="0" w:beforeAutospacing="0" w:after="300" w:afterAutospacing="0"/>
        <w:ind w:left="600"/>
        <w:rPr>
          <w:rFonts w:ascii="Arial" w:hAnsi="Arial" w:cs="Arial"/>
          <w:color w:val="1C1C1C"/>
        </w:rPr>
      </w:pPr>
      <w:proofErr w:type="spellStart"/>
      <w:r w:rsidRPr="00CE19F3">
        <w:rPr>
          <w:rFonts w:ascii="Arial" w:hAnsi="Arial" w:cs="Arial"/>
          <w:color w:val="1C1C1C"/>
          <w:highlight w:val="green"/>
        </w:rPr>
        <w:t>Oxivir</w:t>
      </w:r>
      <w:proofErr w:type="spellEnd"/>
      <w:r w:rsidRPr="00CE19F3">
        <w:rPr>
          <w:rFonts w:ascii="Arial" w:hAnsi="Arial" w:cs="Arial"/>
          <w:color w:val="1C1C1C"/>
          <w:highlight w:val="green"/>
        </w:rPr>
        <w:t xml:space="preserve">, accelerated Hydrogen Peroxide kills common pathogens, critical viruses and bacteria in the healthcare environment. Effective for soft surface sanitizing, and is non-irritating to eyes and </w:t>
      </w:r>
      <w:proofErr w:type="gramStart"/>
      <w:r w:rsidRPr="00CE19F3">
        <w:rPr>
          <w:rFonts w:ascii="Arial" w:hAnsi="Arial" w:cs="Arial"/>
          <w:color w:val="1C1C1C"/>
          <w:highlight w:val="green"/>
        </w:rPr>
        <w:t>skin, and</w:t>
      </w:r>
      <w:proofErr w:type="gramEnd"/>
      <w:r w:rsidRPr="00CE19F3">
        <w:rPr>
          <w:rFonts w:ascii="Arial" w:hAnsi="Arial" w:cs="Arial"/>
          <w:color w:val="1C1C1C"/>
          <w:highlight w:val="green"/>
        </w:rPr>
        <w:t xml:space="preserve"> requires no safety warnings.</w:t>
      </w:r>
    </w:p>
    <w:p w14:paraId="2DF189EB" w14:textId="77777777" w:rsidR="00137FDC" w:rsidRPr="00CE19F3" w:rsidRDefault="00137FDC" w:rsidP="00DA3DC0">
      <w:pPr>
        <w:rPr>
          <w:rFonts w:ascii="Arial" w:eastAsia="Times New Roman" w:hAnsi="Arial" w:cs="Arial"/>
          <w:color w:val="000000"/>
        </w:rPr>
      </w:pPr>
    </w:p>
    <w:p w14:paraId="768F1FD6" w14:textId="77777777" w:rsidR="00863E25" w:rsidRPr="00CE19F3" w:rsidRDefault="00863E25" w:rsidP="00B5537B">
      <w:pPr>
        <w:pStyle w:val="Heading1"/>
        <w:shd w:val="clear" w:color="auto" w:fill="FFFFFF"/>
        <w:rPr>
          <w:rFonts w:ascii="Arial" w:eastAsia="Times New Roman" w:hAnsi="Arial" w:cs="Arial"/>
          <w:b/>
          <w:bCs/>
          <w:i/>
          <w:iCs/>
          <w:color w:val="000000"/>
          <w:sz w:val="24"/>
          <w:szCs w:val="24"/>
        </w:rPr>
      </w:pPr>
      <w:r w:rsidRPr="00CE19F3">
        <w:rPr>
          <w:rFonts w:ascii="Arial" w:eastAsia="Times New Roman" w:hAnsi="Arial" w:cs="Arial"/>
          <w:b/>
          <w:bCs/>
          <w:i/>
          <w:iCs/>
          <w:color w:val="000000"/>
          <w:sz w:val="24"/>
          <w:szCs w:val="24"/>
        </w:rPr>
        <w:t>Cleaning of Ambulances</w:t>
      </w:r>
    </w:p>
    <w:p w14:paraId="0B980241" w14:textId="45E5EDD1" w:rsidR="00863E25" w:rsidRPr="00DA3DC0" w:rsidRDefault="00137FDC" w:rsidP="00863E25">
      <w:pPr>
        <w:rPr>
          <w:rFonts w:ascii="Arial" w:eastAsia="Times New Roman" w:hAnsi="Arial" w:cs="Arial"/>
          <w:color w:val="000000"/>
        </w:rPr>
      </w:pPr>
      <w:r w:rsidRPr="00CE19F3">
        <w:rPr>
          <w:rFonts w:ascii="Arial" w:eastAsia="Times New Roman" w:hAnsi="Arial" w:cs="Arial"/>
          <w:color w:val="000000"/>
        </w:rPr>
        <w:t xml:space="preserve">Very importantly, the CDC has published an interim guideline on cleaning of ambulances following the transport of actual or suspected COVID patients. </w:t>
      </w:r>
      <w:r w:rsidR="00863E25" w:rsidRPr="00DA3DC0">
        <w:rPr>
          <w:rFonts w:ascii="Arial" w:eastAsia="Times New Roman" w:hAnsi="Arial" w:cs="Arial"/>
          <w:color w:val="000000"/>
        </w:rPr>
        <w:t>Reminder that the ambulances are being cleaned follow</w:t>
      </w:r>
      <w:r w:rsidR="00863E25" w:rsidRPr="00CE19F3">
        <w:rPr>
          <w:rFonts w:ascii="Arial" w:eastAsia="Times New Roman" w:hAnsi="Arial" w:cs="Arial"/>
          <w:color w:val="000000"/>
        </w:rPr>
        <w:t>ing patient</w:t>
      </w:r>
      <w:r w:rsidR="00863E25" w:rsidRPr="00DA3DC0">
        <w:rPr>
          <w:rFonts w:ascii="Arial" w:eastAsia="Times New Roman" w:hAnsi="Arial" w:cs="Arial"/>
          <w:color w:val="000000"/>
        </w:rPr>
        <w:t xml:space="preserve"> transport </w:t>
      </w:r>
      <w:r w:rsidR="00863E25" w:rsidRPr="00CE19F3">
        <w:rPr>
          <w:rFonts w:ascii="Arial" w:eastAsia="Times New Roman" w:hAnsi="Arial" w:cs="Arial"/>
          <w:color w:val="000000"/>
        </w:rPr>
        <w:t xml:space="preserve">focusing </w:t>
      </w:r>
      <w:r w:rsidR="00863E25" w:rsidRPr="00DA3DC0">
        <w:rPr>
          <w:rFonts w:ascii="Arial" w:eastAsia="Times New Roman" w:hAnsi="Arial" w:cs="Arial"/>
          <w:color w:val="000000"/>
        </w:rPr>
        <w:t xml:space="preserve">on horizontal surfaces.  That </w:t>
      </w:r>
      <w:r w:rsidR="00863E25" w:rsidRPr="00CE19F3">
        <w:rPr>
          <w:rFonts w:ascii="Arial" w:eastAsia="Times New Roman" w:hAnsi="Arial" w:cs="Arial"/>
          <w:color w:val="000000"/>
        </w:rPr>
        <w:t>is the guidance given to ambulance units in the Seattle area</w:t>
      </w:r>
      <w:r w:rsidR="00863E25" w:rsidRPr="00DA3DC0">
        <w:rPr>
          <w:rFonts w:ascii="Arial" w:eastAsia="Times New Roman" w:hAnsi="Arial" w:cs="Arial"/>
          <w:color w:val="000000"/>
        </w:rPr>
        <w:t>.</w:t>
      </w:r>
    </w:p>
    <w:p w14:paraId="4B582AB8" w14:textId="6A200595" w:rsidR="00B5537B" w:rsidRPr="00CE19F3" w:rsidRDefault="00863E25" w:rsidP="00B5537B">
      <w:pPr>
        <w:pStyle w:val="Heading1"/>
        <w:shd w:val="clear" w:color="auto" w:fill="FFFFFF"/>
        <w:rPr>
          <w:rFonts w:ascii="Arial" w:hAnsi="Arial" w:cs="Arial"/>
          <w:color w:val="000000"/>
          <w:sz w:val="24"/>
          <w:szCs w:val="24"/>
        </w:rPr>
      </w:pPr>
      <w:r w:rsidRPr="00CE19F3">
        <w:rPr>
          <w:rFonts w:ascii="Arial" w:eastAsia="Times New Roman" w:hAnsi="Arial" w:cs="Arial"/>
          <w:color w:val="000000"/>
          <w:sz w:val="24"/>
          <w:szCs w:val="24"/>
        </w:rPr>
        <w:t xml:space="preserve">The CDC guidance </w:t>
      </w:r>
      <w:r w:rsidR="00FC2DC7" w:rsidRPr="00CE19F3">
        <w:rPr>
          <w:rFonts w:ascii="Arial" w:eastAsia="Times New Roman" w:hAnsi="Arial" w:cs="Arial"/>
          <w:color w:val="000000"/>
          <w:sz w:val="24"/>
          <w:szCs w:val="24"/>
        </w:rPr>
        <w:t xml:space="preserve">is called:  </w:t>
      </w:r>
      <w:r w:rsidR="00B5537B" w:rsidRPr="00CE19F3">
        <w:rPr>
          <w:rFonts w:ascii="Arial" w:hAnsi="Arial" w:cs="Arial"/>
          <w:b/>
          <w:bCs/>
          <w:color w:val="000000"/>
          <w:sz w:val="24"/>
          <w:szCs w:val="24"/>
        </w:rPr>
        <w:t>Interim Guidance for Emergency Medical Services (EMS) Systems and 911 Public Safety Answering Points (PSAPs) for COVID-19 in the United States</w:t>
      </w:r>
    </w:p>
    <w:p w14:paraId="11F5E511" w14:textId="77777777" w:rsidR="00863E25" w:rsidRPr="00CE19F3" w:rsidRDefault="00863E25" w:rsidP="00B5537B">
      <w:pPr>
        <w:pStyle w:val="NormalWeb"/>
        <w:shd w:val="clear" w:color="auto" w:fill="FFFFFF"/>
        <w:spacing w:before="0" w:beforeAutospacing="0" w:after="0" w:afterAutospacing="0"/>
        <w:rPr>
          <w:rFonts w:ascii="Arial" w:hAnsi="Arial" w:cs="Arial"/>
          <w:color w:val="000000"/>
        </w:rPr>
      </w:pPr>
    </w:p>
    <w:p w14:paraId="572DD317" w14:textId="0EA95A32" w:rsidR="00137FDC" w:rsidRPr="00CE19F3" w:rsidRDefault="00B5537B" w:rsidP="00B5537B">
      <w:pPr>
        <w:pStyle w:val="NormalWeb"/>
        <w:shd w:val="clear" w:color="auto" w:fill="FFFFFF"/>
        <w:spacing w:before="0" w:beforeAutospacing="0" w:after="0" w:afterAutospacing="0"/>
        <w:rPr>
          <w:rFonts w:ascii="Arial" w:hAnsi="Arial" w:cs="Arial"/>
          <w:color w:val="000000"/>
        </w:rPr>
      </w:pPr>
      <w:r w:rsidRPr="00CE19F3">
        <w:rPr>
          <w:rFonts w:ascii="Arial" w:hAnsi="Arial" w:cs="Arial"/>
          <w:color w:val="000000"/>
        </w:rPr>
        <w:t xml:space="preserve">This guidance applies to all first responders, including law enforcement, fire services, emergency medical services, and emergency management officials, who anticipate close contact with persons with confirmed or possible COVID-19 </w:t>
      </w:r>
      <w:proofErr w:type="gramStart"/>
      <w:r w:rsidRPr="00CE19F3">
        <w:rPr>
          <w:rFonts w:ascii="Arial" w:hAnsi="Arial" w:cs="Arial"/>
          <w:color w:val="000000"/>
        </w:rPr>
        <w:t>in the course of</w:t>
      </w:r>
      <w:proofErr w:type="gramEnd"/>
      <w:r w:rsidRPr="00CE19F3">
        <w:rPr>
          <w:rFonts w:ascii="Arial" w:hAnsi="Arial" w:cs="Arial"/>
          <w:color w:val="000000"/>
        </w:rPr>
        <w:t xml:space="preserve"> their work. </w:t>
      </w:r>
      <w:r w:rsidR="00137FDC" w:rsidRPr="00CE19F3">
        <w:rPr>
          <w:rFonts w:ascii="Arial" w:hAnsi="Arial" w:cs="Arial"/>
          <w:color w:val="000000"/>
        </w:rPr>
        <w:t xml:space="preserve">This was updated guidance on March 10, 2020 and contained at this link:  </w:t>
      </w:r>
      <w:hyperlink r:id="rId15" w:history="1">
        <w:r w:rsidR="00137FDC" w:rsidRPr="00CE19F3">
          <w:rPr>
            <w:rFonts w:ascii="Arial" w:hAnsi="Arial" w:cs="Arial"/>
            <w:color w:val="0000FF"/>
            <w:u w:val="single"/>
          </w:rPr>
          <w:t>https://www.cdc.gov/coronavirus/2019-ncov/hcp/guidance-for-ems.html</w:t>
        </w:r>
      </w:hyperlink>
    </w:p>
    <w:p w14:paraId="568FCE77" w14:textId="77777777" w:rsidR="00137FDC" w:rsidRPr="00CE19F3" w:rsidRDefault="00137FDC" w:rsidP="00DA3DC0">
      <w:pPr>
        <w:rPr>
          <w:rFonts w:ascii="Arial" w:eastAsia="Times New Roman" w:hAnsi="Arial" w:cs="Arial"/>
          <w:color w:val="000000"/>
        </w:rPr>
      </w:pPr>
    </w:p>
    <w:p w14:paraId="6C0B0585" w14:textId="77777777" w:rsidR="00137FDC" w:rsidRPr="00CE19F3" w:rsidRDefault="00137FDC" w:rsidP="00137FDC">
      <w:pPr>
        <w:pStyle w:val="Heading2"/>
        <w:shd w:val="clear" w:color="auto" w:fill="FFFFFF"/>
        <w:rPr>
          <w:rFonts w:ascii="Arial" w:hAnsi="Arial" w:cs="Arial"/>
          <w:color w:val="000000"/>
          <w:sz w:val="24"/>
          <w:szCs w:val="24"/>
        </w:rPr>
      </w:pPr>
      <w:r w:rsidRPr="00CE19F3">
        <w:rPr>
          <w:rFonts w:ascii="Arial" w:hAnsi="Arial" w:cs="Arial"/>
          <w:b/>
          <w:bCs/>
          <w:color w:val="000000"/>
          <w:sz w:val="24"/>
          <w:szCs w:val="24"/>
        </w:rPr>
        <w:t>Cleaning EMS Transport Vehicles after Transporting a PUI or Patient with Confirmed COVID-19</w:t>
      </w:r>
    </w:p>
    <w:p w14:paraId="7DDFAD88" w14:textId="77777777" w:rsidR="00137FDC" w:rsidRPr="00CE19F3" w:rsidRDefault="00137FDC" w:rsidP="00137FDC">
      <w:pPr>
        <w:pStyle w:val="NormalWeb"/>
        <w:shd w:val="clear" w:color="auto" w:fill="FFFFFF"/>
        <w:spacing w:before="0" w:beforeAutospacing="0"/>
        <w:rPr>
          <w:rFonts w:ascii="Arial" w:hAnsi="Arial" w:cs="Arial"/>
          <w:color w:val="000000"/>
        </w:rPr>
      </w:pPr>
      <w:r w:rsidRPr="00CE19F3">
        <w:rPr>
          <w:rFonts w:ascii="Arial" w:hAnsi="Arial" w:cs="Arial"/>
          <w:color w:val="000000"/>
        </w:rPr>
        <w:t>The following are general guidelines for cleaning or maintaining EMS transport vehicles and equipment after transporting a PUI:</w:t>
      </w:r>
    </w:p>
    <w:p w14:paraId="0911421B" w14:textId="77777777" w:rsidR="00137FDC" w:rsidRPr="00CE19F3" w:rsidRDefault="00137FDC" w:rsidP="00137FDC">
      <w:pPr>
        <w:numPr>
          <w:ilvl w:val="0"/>
          <w:numId w:val="3"/>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 xml:space="preserve">After transporting the patient, leave the rear doors of the transport vehicle open to allow for </w:t>
      </w:r>
      <w:proofErr w:type="gramStart"/>
      <w:r w:rsidRPr="00CE19F3">
        <w:rPr>
          <w:rFonts w:ascii="Arial" w:hAnsi="Arial" w:cs="Arial"/>
          <w:color w:val="000000"/>
        </w:rPr>
        <w:t>sufficient</w:t>
      </w:r>
      <w:proofErr w:type="gramEnd"/>
      <w:r w:rsidRPr="00CE19F3">
        <w:rPr>
          <w:rFonts w:ascii="Arial" w:hAnsi="Arial" w:cs="Arial"/>
          <w:color w:val="000000"/>
        </w:rPr>
        <w:t xml:space="preserve"> air changes to remove potentially infectious particles.</w:t>
      </w:r>
    </w:p>
    <w:p w14:paraId="7621B77C" w14:textId="77777777" w:rsidR="00137FDC" w:rsidRPr="00CE19F3" w:rsidRDefault="00137FDC" w:rsidP="00137FDC">
      <w:pPr>
        <w:numPr>
          <w:ilvl w:val="1"/>
          <w:numId w:val="3"/>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 xml:space="preserve">The time to complete transfer of the patient to the receiving facility and complete all documentation should provide </w:t>
      </w:r>
      <w:proofErr w:type="gramStart"/>
      <w:r w:rsidRPr="00CE19F3">
        <w:rPr>
          <w:rFonts w:ascii="Arial" w:hAnsi="Arial" w:cs="Arial"/>
          <w:color w:val="000000"/>
        </w:rPr>
        <w:t>sufficient</w:t>
      </w:r>
      <w:proofErr w:type="gramEnd"/>
      <w:r w:rsidRPr="00CE19F3">
        <w:rPr>
          <w:rFonts w:ascii="Arial" w:hAnsi="Arial" w:cs="Arial"/>
          <w:color w:val="000000"/>
        </w:rPr>
        <w:t xml:space="preserve"> air changes.</w:t>
      </w:r>
    </w:p>
    <w:p w14:paraId="0688FA4D" w14:textId="77777777" w:rsidR="00137FDC" w:rsidRPr="00CE19F3" w:rsidRDefault="00137FDC" w:rsidP="00137FDC">
      <w:pPr>
        <w:numPr>
          <w:ilvl w:val="0"/>
          <w:numId w:val="4"/>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When cleaning the vehicle, EMS clinicians should wear a disposable gown and gloves. A face shield or facemask and goggles should also be worn if splashes or sprays during cleaning are anticipated.</w:t>
      </w:r>
    </w:p>
    <w:p w14:paraId="4FF6FEF7" w14:textId="77777777" w:rsidR="00137FDC" w:rsidRPr="00CE19F3" w:rsidRDefault="00137FDC" w:rsidP="00137FDC">
      <w:pPr>
        <w:numPr>
          <w:ilvl w:val="0"/>
          <w:numId w:val="5"/>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Ensure that environmental cleaning and disinfection procedures are followed consistently and correctly, to include the provision of adequate ventilation when chemicals are in use. Doors should remain open when cleaning the vehicle.</w:t>
      </w:r>
    </w:p>
    <w:p w14:paraId="51A01CE6" w14:textId="77777777" w:rsidR="00137FDC" w:rsidRPr="00CE19F3" w:rsidRDefault="00137FDC" w:rsidP="00137FDC">
      <w:pPr>
        <w:numPr>
          <w:ilvl w:val="0"/>
          <w:numId w:val="6"/>
        </w:numPr>
        <w:shd w:val="clear" w:color="auto" w:fill="FFFFFF"/>
        <w:spacing w:before="100" w:beforeAutospacing="1" w:after="100" w:afterAutospacing="1"/>
        <w:rPr>
          <w:rFonts w:ascii="Arial" w:hAnsi="Arial" w:cs="Arial"/>
          <w:color w:val="000000"/>
        </w:rPr>
      </w:pPr>
      <w:r w:rsidRPr="00CE19F3">
        <w:rPr>
          <w:rFonts w:ascii="Arial" w:hAnsi="Arial" w:cs="Arial"/>
          <w:color w:val="000000"/>
        </w:rPr>
        <w:lastRenderedPageBreak/>
        <w:t>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severe acute respiratory syndrome coronavirus 2 (SARS-CoV-2) in healthcare settings, including those patient-care areas in which aerosol-generating procedures are performed.</w:t>
      </w:r>
    </w:p>
    <w:p w14:paraId="0681953A" w14:textId="77777777" w:rsidR="00137FDC" w:rsidRPr="00CE19F3" w:rsidRDefault="00137FDC" w:rsidP="00137FDC">
      <w:pPr>
        <w:numPr>
          <w:ilvl w:val="0"/>
          <w:numId w:val="7"/>
        </w:numPr>
        <w:shd w:val="clear" w:color="auto" w:fill="FFFFFF"/>
        <w:spacing w:beforeAutospacing="1" w:afterAutospacing="1"/>
        <w:rPr>
          <w:rFonts w:ascii="Arial" w:hAnsi="Arial" w:cs="Arial"/>
          <w:color w:val="000000"/>
        </w:rPr>
      </w:pPr>
      <w:r w:rsidRPr="00CE19F3">
        <w:rPr>
          <w:rFonts w:ascii="Arial" w:hAnsi="Arial" w:cs="Arial"/>
          <w:color w:val="000000"/>
        </w:rPr>
        <w:t>Products with EPA-approved emerging viral pathogens claims are recommended for use against SARS-CoV-2. Refer to </w:t>
      </w:r>
      <w:hyperlink r:id="rId16" w:history="1">
        <w:r w:rsidRPr="00CE19F3">
          <w:rPr>
            <w:rStyle w:val="Hyperlink"/>
            <w:rFonts w:ascii="Arial" w:hAnsi="Arial" w:cs="Arial"/>
            <w:color w:val="075290"/>
          </w:rPr>
          <w:t xml:space="preserve">List </w:t>
        </w:r>
        <w:proofErr w:type="spellStart"/>
        <w:r w:rsidRPr="00CE19F3">
          <w:rPr>
            <w:rStyle w:val="Hyperlink"/>
            <w:rFonts w:ascii="Arial" w:hAnsi="Arial" w:cs="Arial"/>
            <w:color w:val="075290"/>
          </w:rPr>
          <w:t>N</w:t>
        </w:r>
        <w:r w:rsidRPr="00CE19F3">
          <w:rPr>
            <w:rStyle w:val="sr-only"/>
            <w:rFonts w:ascii="Arial" w:hAnsi="Arial" w:cs="Arial"/>
            <w:color w:val="075290"/>
            <w:u w:val="single"/>
            <w:bdr w:val="none" w:sz="0" w:space="0" w:color="auto" w:frame="1"/>
          </w:rPr>
          <w:t>external</w:t>
        </w:r>
        <w:proofErr w:type="spellEnd"/>
        <w:r w:rsidRPr="00CE19F3">
          <w:rPr>
            <w:rStyle w:val="sr-only"/>
            <w:rFonts w:ascii="Arial" w:hAnsi="Arial" w:cs="Arial"/>
            <w:color w:val="075290"/>
            <w:u w:val="single"/>
            <w:bdr w:val="none" w:sz="0" w:space="0" w:color="auto" w:frame="1"/>
          </w:rPr>
          <w:t xml:space="preserve"> icon</w:t>
        </w:r>
      </w:hyperlink>
      <w:r w:rsidRPr="00CE19F3">
        <w:rPr>
          <w:rFonts w:ascii="Arial" w:hAnsi="Arial" w:cs="Arial"/>
          <w:color w:val="000000"/>
        </w:rPr>
        <w:t> on the EPA website for EPA-registered disinfectants that have qualified under EPA’s emerging viral pathogens program for use against SARS-CoV-2.</w:t>
      </w:r>
    </w:p>
    <w:p w14:paraId="3446743D" w14:textId="77777777" w:rsidR="00137FDC" w:rsidRPr="00CE19F3" w:rsidRDefault="00137FDC" w:rsidP="00137FDC">
      <w:pPr>
        <w:numPr>
          <w:ilvl w:val="0"/>
          <w:numId w:val="8"/>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Clean and disinfect the vehicle in accordance with standard operating procedures. All surfaces that may have come in contact with the patient or materials contaminated during patient care (e.g., stretcher, rails, control panels, floors, walls, work surfaces) should be thoroughly cleaned and</w:t>
      </w:r>
      <w:bookmarkStart w:id="0" w:name="_GoBack"/>
      <w:bookmarkEnd w:id="0"/>
      <w:r w:rsidRPr="00CE19F3">
        <w:rPr>
          <w:rFonts w:ascii="Arial" w:hAnsi="Arial" w:cs="Arial"/>
          <w:color w:val="000000"/>
        </w:rPr>
        <w:t xml:space="preserve"> disinfected using an EPA-registered hospital grade disinfectant in accordance with the product label.</w:t>
      </w:r>
    </w:p>
    <w:p w14:paraId="0DE61B69" w14:textId="77777777" w:rsidR="00137FDC" w:rsidRPr="00CE19F3" w:rsidRDefault="00137FDC" w:rsidP="00137FDC">
      <w:pPr>
        <w:numPr>
          <w:ilvl w:val="0"/>
          <w:numId w:val="9"/>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Clean and disinfect reusable patient-care equipment before use on another patient, according to manufacturer’s instructions.</w:t>
      </w:r>
    </w:p>
    <w:p w14:paraId="4FB6370D" w14:textId="77777777" w:rsidR="00137FDC" w:rsidRPr="00CE19F3" w:rsidRDefault="00137FDC" w:rsidP="00137FDC">
      <w:pPr>
        <w:numPr>
          <w:ilvl w:val="0"/>
          <w:numId w:val="10"/>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Follow standard operating procedures for the containment and disposal of used PPE and regulated medical waste.</w:t>
      </w:r>
    </w:p>
    <w:p w14:paraId="1C6AD87F" w14:textId="77777777" w:rsidR="00137FDC" w:rsidRPr="00CE19F3" w:rsidRDefault="00137FDC" w:rsidP="00137FDC">
      <w:pPr>
        <w:numPr>
          <w:ilvl w:val="0"/>
          <w:numId w:val="11"/>
        </w:numPr>
        <w:shd w:val="clear" w:color="auto" w:fill="FFFFFF"/>
        <w:spacing w:before="100" w:beforeAutospacing="1" w:after="100" w:afterAutospacing="1"/>
        <w:rPr>
          <w:rFonts w:ascii="Arial" w:hAnsi="Arial" w:cs="Arial"/>
          <w:color w:val="000000"/>
        </w:rPr>
      </w:pPr>
      <w:r w:rsidRPr="00CE19F3">
        <w:rPr>
          <w:rFonts w:ascii="Arial" w:hAnsi="Arial" w:cs="Arial"/>
          <w:color w:val="000000"/>
        </w:rPr>
        <w:t>Follow standard operating procedures for containing and laundering used linen. Avoid shaking the linen.</w:t>
      </w:r>
    </w:p>
    <w:p w14:paraId="338A3890" w14:textId="77777777" w:rsidR="00863E25" w:rsidRPr="00CE19F3" w:rsidRDefault="00863E25" w:rsidP="00DA3DC0">
      <w:pPr>
        <w:rPr>
          <w:rFonts w:ascii="Arial" w:eastAsia="Times New Roman" w:hAnsi="Arial" w:cs="Arial"/>
          <w:color w:val="000000"/>
        </w:rPr>
      </w:pPr>
    </w:p>
    <w:p w14:paraId="5D1A1F99" w14:textId="7CF8EDD7" w:rsidR="00863E25" w:rsidRPr="00CE19F3" w:rsidRDefault="00863E25" w:rsidP="00DA3DC0">
      <w:pPr>
        <w:rPr>
          <w:rFonts w:ascii="Arial" w:eastAsia="Times New Roman" w:hAnsi="Arial" w:cs="Arial"/>
          <w:b/>
          <w:bCs/>
          <w:i/>
          <w:iCs/>
          <w:color w:val="000000"/>
        </w:rPr>
      </w:pPr>
      <w:r w:rsidRPr="00CE19F3">
        <w:rPr>
          <w:rFonts w:ascii="Arial" w:eastAsia="Times New Roman" w:hAnsi="Arial" w:cs="Arial"/>
          <w:b/>
          <w:bCs/>
          <w:i/>
          <w:iCs/>
          <w:color w:val="000000"/>
        </w:rPr>
        <w:t>Summary</w:t>
      </w:r>
      <w:r w:rsidR="00CE19F3">
        <w:rPr>
          <w:rFonts w:ascii="Arial" w:eastAsia="Times New Roman" w:hAnsi="Arial" w:cs="Arial"/>
          <w:b/>
          <w:bCs/>
          <w:i/>
          <w:iCs/>
          <w:color w:val="000000"/>
        </w:rPr>
        <w:t xml:space="preserve"> and Recommendation</w:t>
      </w:r>
    </w:p>
    <w:p w14:paraId="004330AC" w14:textId="2F0D726B" w:rsidR="00DA3DC0" w:rsidRPr="00CE19F3" w:rsidRDefault="00863E25" w:rsidP="00DA3DC0">
      <w:pPr>
        <w:rPr>
          <w:rFonts w:ascii="Arial" w:eastAsia="Times New Roman" w:hAnsi="Arial" w:cs="Arial"/>
          <w:color w:val="000000"/>
        </w:rPr>
      </w:pPr>
      <w:r w:rsidRPr="00CE19F3">
        <w:rPr>
          <w:rFonts w:ascii="Arial" w:eastAsia="Times New Roman" w:hAnsi="Arial" w:cs="Arial"/>
          <w:color w:val="000000"/>
        </w:rPr>
        <w:t xml:space="preserve">Review of the cleaning materials for vehicles and buildings involved in the care of actual or suspected COVID patients is focused on use of standard cleaning processes.  There is an emphasis </w:t>
      </w:r>
      <w:r w:rsidR="00041AF6" w:rsidRPr="00CE19F3">
        <w:rPr>
          <w:rFonts w:ascii="Arial" w:eastAsia="Times New Roman" w:hAnsi="Arial" w:cs="Arial"/>
          <w:color w:val="000000"/>
        </w:rPr>
        <w:t xml:space="preserve">on </w:t>
      </w:r>
      <w:r w:rsidR="00DA3DC0" w:rsidRPr="00DA3DC0">
        <w:rPr>
          <w:rFonts w:ascii="Arial" w:eastAsia="Times New Roman" w:hAnsi="Arial" w:cs="Arial"/>
          <w:color w:val="000000"/>
        </w:rPr>
        <w:t xml:space="preserve">the </w:t>
      </w:r>
      <w:r w:rsidR="00041AF6" w:rsidRPr="00CE19F3">
        <w:rPr>
          <w:rFonts w:ascii="Arial" w:eastAsia="Times New Roman" w:hAnsi="Arial" w:cs="Arial"/>
          <w:color w:val="000000"/>
        </w:rPr>
        <w:t>cleaning of</w:t>
      </w:r>
      <w:r w:rsidR="00DA3DC0" w:rsidRPr="00DA3DC0">
        <w:rPr>
          <w:rFonts w:ascii="Arial" w:eastAsia="Times New Roman" w:hAnsi="Arial" w:cs="Arial"/>
          <w:color w:val="000000"/>
        </w:rPr>
        <w:t xml:space="preserve"> </w:t>
      </w:r>
      <w:r w:rsidR="00041AF6" w:rsidRPr="00CE19F3">
        <w:rPr>
          <w:rFonts w:ascii="Arial" w:eastAsia="Times New Roman" w:hAnsi="Arial" w:cs="Arial"/>
          <w:color w:val="000000"/>
        </w:rPr>
        <w:t>high-touch and</w:t>
      </w:r>
      <w:r w:rsidR="00DA3DC0" w:rsidRPr="00DA3DC0">
        <w:rPr>
          <w:rFonts w:ascii="Arial" w:eastAsia="Times New Roman" w:hAnsi="Arial" w:cs="Arial"/>
          <w:color w:val="000000"/>
        </w:rPr>
        <w:t xml:space="preserve"> horizontal surfaces.  That should be our guide </w:t>
      </w:r>
      <w:r w:rsidR="00041AF6" w:rsidRPr="00CE19F3">
        <w:rPr>
          <w:rFonts w:ascii="Arial" w:eastAsia="Times New Roman" w:hAnsi="Arial" w:cs="Arial"/>
          <w:color w:val="000000"/>
        </w:rPr>
        <w:t xml:space="preserve">regarding </w:t>
      </w:r>
      <w:r w:rsidR="00BC52CE">
        <w:rPr>
          <w:rFonts w:ascii="Arial" w:eastAsia="Times New Roman" w:hAnsi="Arial" w:cs="Arial"/>
          <w:color w:val="000000"/>
        </w:rPr>
        <w:t>our fire EMS response</w:t>
      </w:r>
      <w:r w:rsidR="00041AF6" w:rsidRPr="00CE19F3">
        <w:rPr>
          <w:rFonts w:ascii="Arial" w:eastAsia="Times New Roman" w:hAnsi="Arial" w:cs="Arial"/>
          <w:color w:val="000000"/>
        </w:rPr>
        <w:t xml:space="preserve"> vehicles on a routine basis</w:t>
      </w:r>
      <w:r w:rsidR="00DA3DC0" w:rsidRPr="00DA3DC0">
        <w:rPr>
          <w:rFonts w:ascii="Arial" w:eastAsia="Times New Roman" w:hAnsi="Arial" w:cs="Arial"/>
          <w:color w:val="000000"/>
        </w:rPr>
        <w:t>.</w:t>
      </w:r>
    </w:p>
    <w:p w14:paraId="05BF6F38" w14:textId="77777777" w:rsidR="00041AF6" w:rsidRPr="00DA3DC0" w:rsidRDefault="00041AF6" w:rsidP="00DA3DC0">
      <w:pPr>
        <w:rPr>
          <w:rFonts w:ascii="Arial" w:eastAsia="Times New Roman" w:hAnsi="Arial" w:cs="Arial"/>
          <w:color w:val="000000"/>
        </w:rPr>
      </w:pPr>
    </w:p>
    <w:p w14:paraId="4E7F72B8" w14:textId="34511E80" w:rsidR="00041AF6" w:rsidRPr="00CE19F3" w:rsidRDefault="00B12738" w:rsidP="00DA3DC0">
      <w:pPr>
        <w:rPr>
          <w:rFonts w:ascii="Arial" w:eastAsia="Times New Roman" w:hAnsi="Arial" w:cs="Arial"/>
          <w:color w:val="000000"/>
        </w:rPr>
      </w:pPr>
      <w:r>
        <w:rPr>
          <w:rFonts w:ascii="Arial" w:eastAsia="Times New Roman" w:hAnsi="Arial" w:cs="Arial"/>
          <w:color w:val="000000"/>
        </w:rPr>
        <w:t>Fire</w:t>
      </w:r>
      <w:r w:rsidR="00BC52CE">
        <w:rPr>
          <w:rFonts w:ascii="Arial" w:eastAsia="Times New Roman" w:hAnsi="Arial" w:cs="Arial"/>
          <w:color w:val="000000"/>
        </w:rPr>
        <w:t xml:space="preserve"> stations</w:t>
      </w:r>
      <w:r w:rsidR="00041AF6" w:rsidRPr="00CE19F3">
        <w:rPr>
          <w:rFonts w:ascii="Arial" w:eastAsia="Times New Roman" w:hAnsi="Arial" w:cs="Arial"/>
          <w:color w:val="000000"/>
        </w:rPr>
        <w:t xml:space="preserve"> hous</w:t>
      </w:r>
      <w:r w:rsidR="00BC52CE">
        <w:rPr>
          <w:rFonts w:ascii="Arial" w:eastAsia="Times New Roman" w:hAnsi="Arial" w:cs="Arial"/>
          <w:color w:val="000000"/>
        </w:rPr>
        <w:t>e</w:t>
      </w:r>
      <w:r w:rsidR="00041AF6" w:rsidRPr="00CE19F3">
        <w:rPr>
          <w:rFonts w:ascii="Arial" w:eastAsia="Times New Roman" w:hAnsi="Arial" w:cs="Arial"/>
          <w:color w:val="000000"/>
        </w:rPr>
        <w:t xml:space="preserve"> members that </w:t>
      </w:r>
      <w:r w:rsidR="00BC52CE">
        <w:rPr>
          <w:rFonts w:ascii="Arial" w:eastAsia="Times New Roman" w:hAnsi="Arial" w:cs="Arial"/>
          <w:color w:val="000000"/>
        </w:rPr>
        <w:t>a</w:t>
      </w:r>
      <w:r w:rsidR="00041AF6" w:rsidRPr="00CE19F3">
        <w:rPr>
          <w:rFonts w:ascii="Arial" w:eastAsia="Times New Roman" w:hAnsi="Arial" w:cs="Arial"/>
          <w:color w:val="000000"/>
        </w:rPr>
        <w:t xml:space="preserve">re involved in the care of a patient that </w:t>
      </w:r>
      <w:r w:rsidR="00BC52CE">
        <w:rPr>
          <w:rFonts w:ascii="Arial" w:eastAsia="Times New Roman" w:hAnsi="Arial" w:cs="Arial"/>
          <w:color w:val="000000"/>
        </w:rPr>
        <w:t>may have or are proved</w:t>
      </w:r>
      <w:r w:rsidR="00041AF6" w:rsidRPr="00CE19F3">
        <w:rPr>
          <w:rFonts w:ascii="Arial" w:eastAsia="Times New Roman" w:hAnsi="Arial" w:cs="Arial"/>
          <w:color w:val="000000"/>
        </w:rPr>
        <w:t xml:space="preserve"> to have COVID.  The patient </w:t>
      </w:r>
      <w:r w:rsidR="00BC52CE">
        <w:rPr>
          <w:rFonts w:ascii="Arial" w:eastAsia="Times New Roman" w:hAnsi="Arial" w:cs="Arial"/>
          <w:color w:val="000000"/>
        </w:rPr>
        <w:t xml:space="preserve">encounters, with use of our PPE, are </w:t>
      </w:r>
      <w:r w:rsidR="00041AF6" w:rsidRPr="00CE19F3">
        <w:rPr>
          <w:rFonts w:ascii="Arial" w:eastAsia="Times New Roman" w:hAnsi="Arial" w:cs="Arial"/>
          <w:color w:val="000000"/>
        </w:rPr>
        <w:t>expected to generate very little, if any, infectious material.  The crew member</w:t>
      </w:r>
      <w:r w:rsidR="00BC52CE">
        <w:rPr>
          <w:rFonts w:ascii="Arial" w:eastAsia="Times New Roman" w:hAnsi="Arial" w:cs="Arial"/>
          <w:color w:val="000000"/>
        </w:rPr>
        <w:t>s</w:t>
      </w:r>
      <w:r w:rsidR="00041AF6" w:rsidRPr="00CE19F3">
        <w:rPr>
          <w:rFonts w:ascii="Arial" w:eastAsia="Times New Roman" w:hAnsi="Arial" w:cs="Arial"/>
          <w:color w:val="000000"/>
        </w:rPr>
        <w:t xml:space="preserve"> that </w:t>
      </w:r>
      <w:r w:rsidR="00BC52CE">
        <w:rPr>
          <w:rFonts w:ascii="Arial" w:eastAsia="Times New Roman" w:hAnsi="Arial" w:cs="Arial"/>
          <w:color w:val="000000"/>
        </w:rPr>
        <w:t>are</w:t>
      </w:r>
      <w:r w:rsidR="00041AF6" w:rsidRPr="00CE19F3">
        <w:rPr>
          <w:rFonts w:ascii="Arial" w:eastAsia="Times New Roman" w:hAnsi="Arial" w:cs="Arial"/>
          <w:color w:val="000000"/>
        </w:rPr>
        <w:t xml:space="preserve"> within six feet of the patient </w:t>
      </w:r>
      <w:r w:rsidR="00BC52CE">
        <w:rPr>
          <w:rFonts w:ascii="Arial" w:eastAsia="Times New Roman" w:hAnsi="Arial" w:cs="Arial"/>
          <w:color w:val="000000"/>
        </w:rPr>
        <w:t>should particularly attempt to avoid</w:t>
      </w:r>
      <w:r w:rsidR="00041AF6" w:rsidRPr="00CE19F3">
        <w:rPr>
          <w:rFonts w:ascii="Arial" w:eastAsia="Times New Roman" w:hAnsi="Arial" w:cs="Arial"/>
          <w:color w:val="000000"/>
        </w:rPr>
        <w:t xml:space="preserve"> gross contamination of him</w:t>
      </w:r>
      <w:r w:rsidR="00BC52CE">
        <w:rPr>
          <w:rFonts w:ascii="Arial" w:eastAsia="Times New Roman" w:hAnsi="Arial" w:cs="Arial"/>
          <w:color w:val="000000"/>
        </w:rPr>
        <w:t>/her</w:t>
      </w:r>
      <w:r w:rsidR="00041AF6" w:rsidRPr="00CE19F3">
        <w:rPr>
          <w:rFonts w:ascii="Arial" w:eastAsia="Times New Roman" w:hAnsi="Arial" w:cs="Arial"/>
          <w:color w:val="000000"/>
        </w:rPr>
        <w:t xml:space="preserve">self or </w:t>
      </w:r>
      <w:r w:rsidR="00BC52CE">
        <w:rPr>
          <w:rFonts w:ascii="Arial" w:eastAsia="Times New Roman" w:hAnsi="Arial" w:cs="Arial"/>
          <w:color w:val="000000"/>
        </w:rPr>
        <w:t xml:space="preserve">any of our </w:t>
      </w:r>
      <w:r w:rsidR="00041AF6" w:rsidRPr="00CE19F3">
        <w:rPr>
          <w:rFonts w:ascii="Arial" w:eastAsia="Times New Roman" w:hAnsi="Arial" w:cs="Arial"/>
          <w:color w:val="000000"/>
        </w:rPr>
        <w:t xml:space="preserve">equipment.  The care of the patient </w:t>
      </w:r>
      <w:r w:rsidR="00BC52CE">
        <w:rPr>
          <w:rFonts w:ascii="Arial" w:eastAsia="Times New Roman" w:hAnsi="Arial" w:cs="Arial"/>
          <w:color w:val="000000"/>
        </w:rPr>
        <w:t>in the ambulance should result in cleaning of the transport vehicle as noted above.  The PPE used in</w:t>
      </w:r>
      <w:r w:rsidR="00041AF6" w:rsidRPr="00CE19F3">
        <w:rPr>
          <w:rFonts w:ascii="Arial" w:eastAsia="Times New Roman" w:hAnsi="Arial" w:cs="Arial"/>
          <w:color w:val="000000"/>
        </w:rPr>
        <w:t xml:space="preserve"> contact with the patient</w:t>
      </w:r>
      <w:r w:rsidR="00BC52CE">
        <w:rPr>
          <w:rFonts w:ascii="Arial" w:eastAsia="Times New Roman" w:hAnsi="Arial" w:cs="Arial"/>
          <w:color w:val="000000"/>
        </w:rPr>
        <w:t>, and in cleaning the vehicle, should be disposed of at the appropriate area of the hospital, and not transported in FD vehicle</w:t>
      </w:r>
      <w:r w:rsidR="00041AF6" w:rsidRPr="00CE19F3">
        <w:rPr>
          <w:rFonts w:ascii="Arial" w:eastAsia="Times New Roman" w:hAnsi="Arial" w:cs="Arial"/>
          <w:color w:val="000000"/>
        </w:rPr>
        <w:t>.</w:t>
      </w:r>
    </w:p>
    <w:p w14:paraId="42660EBC" w14:textId="77777777" w:rsidR="00041AF6" w:rsidRPr="00CE19F3" w:rsidRDefault="00041AF6" w:rsidP="00DA3DC0">
      <w:pPr>
        <w:rPr>
          <w:rFonts w:ascii="Arial" w:eastAsia="Times New Roman" w:hAnsi="Arial" w:cs="Arial"/>
          <w:color w:val="000000"/>
        </w:rPr>
      </w:pPr>
    </w:p>
    <w:p w14:paraId="4D18419A" w14:textId="7C98231D" w:rsidR="00041AF6" w:rsidRPr="00CE19F3" w:rsidRDefault="00BC52CE" w:rsidP="00DA3DC0">
      <w:pPr>
        <w:rPr>
          <w:rFonts w:ascii="Arial" w:eastAsia="Times New Roman" w:hAnsi="Arial" w:cs="Arial"/>
          <w:color w:val="000000"/>
        </w:rPr>
      </w:pPr>
      <w:r>
        <w:rPr>
          <w:rFonts w:ascii="Arial" w:eastAsia="Times New Roman" w:hAnsi="Arial" w:cs="Arial"/>
          <w:color w:val="000000"/>
        </w:rPr>
        <w:lastRenderedPageBreak/>
        <w:t>Little,</w:t>
      </w:r>
      <w:r w:rsidR="00041AF6" w:rsidRPr="00CE19F3">
        <w:rPr>
          <w:rFonts w:ascii="Arial" w:eastAsia="Times New Roman" w:hAnsi="Arial" w:cs="Arial"/>
          <w:color w:val="000000"/>
        </w:rPr>
        <w:t xml:space="preserve"> if any infectious material from the patient </w:t>
      </w:r>
      <w:r>
        <w:rPr>
          <w:rFonts w:ascii="Arial" w:eastAsia="Times New Roman" w:hAnsi="Arial" w:cs="Arial"/>
          <w:color w:val="000000"/>
        </w:rPr>
        <w:t>sh</w:t>
      </w:r>
      <w:r w:rsidR="00041AF6" w:rsidRPr="00CE19F3">
        <w:rPr>
          <w:rFonts w:ascii="Arial" w:eastAsia="Times New Roman" w:hAnsi="Arial" w:cs="Arial"/>
          <w:color w:val="000000"/>
        </w:rPr>
        <w:t xml:space="preserve">ould </w:t>
      </w:r>
      <w:r>
        <w:rPr>
          <w:rFonts w:ascii="Arial" w:eastAsia="Times New Roman" w:hAnsi="Arial" w:cs="Arial"/>
          <w:color w:val="000000"/>
        </w:rPr>
        <w:t>be</w:t>
      </w:r>
      <w:r w:rsidR="00041AF6" w:rsidRPr="00CE19F3">
        <w:rPr>
          <w:rFonts w:ascii="Arial" w:eastAsia="Times New Roman" w:hAnsi="Arial" w:cs="Arial"/>
          <w:color w:val="000000"/>
        </w:rPr>
        <w:t xml:space="preserve"> tracked into </w:t>
      </w:r>
      <w:r>
        <w:rPr>
          <w:rFonts w:ascii="Arial" w:eastAsia="Times New Roman" w:hAnsi="Arial" w:cs="Arial"/>
          <w:color w:val="000000"/>
        </w:rPr>
        <w:t xml:space="preserve">a </w:t>
      </w:r>
      <w:r w:rsidR="00041AF6" w:rsidRPr="00CE19F3">
        <w:rPr>
          <w:rFonts w:ascii="Arial" w:eastAsia="Times New Roman" w:hAnsi="Arial" w:cs="Arial"/>
          <w:color w:val="000000"/>
        </w:rPr>
        <w:t>fire engine</w:t>
      </w:r>
      <w:r>
        <w:rPr>
          <w:rFonts w:ascii="Arial" w:eastAsia="Times New Roman" w:hAnsi="Arial" w:cs="Arial"/>
          <w:color w:val="000000"/>
        </w:rPr>
        <w:t xml:space="preserve"> or other non-transport vehicle</w:t>
      </w:r>
      <w:r w:rsidR="00041AF6" w:rsidRPr="00CE19F3">
        <w:rPr>
          <w:rFonts w:ascii="Arial" w:eastAsia="Times New Roman" w:hAnsi="Arial" w:cs="Arial"/>
          <w:color w:val="000000"/>
        </w:rPr>
        <w:t xml:space="preserve">.  Even less material </w:t>
      </w:r>
      <w:r w:rsidR="00B12738">
        <w:rPr>
          <w:rFonts w:ascii="Arial" w:eastAsia="Times New Roman" w:hAnsi="Arial" w:cs="Arial"/>
          <w:color w:val="000000"/>
        </w:rPr>
        <w:t>sh</w:t>
      </w:r>
      <w:r w:rsidR="00041AF6" w:rsidRPr="00CE19F3">
        <w:rPr>
          <w:rFonts w:ascii="Arial" w:eastAsia="Times New Roman" w:hAnsi="Arial" w:cs="Arial"/>
          <w:color w:val="000000"/>
        </w:rPr>
        <w:t xml:space="preserve">ould </w:t>
      </w:r>
      <w:r w:rsidR="00B12738">
        <w:rPr>
          <w:rFonts w:ascii="Arial" w:eastAsia="Times New Roman" w:hAnsi="Arial" w:cs="Arial"/>
          <w:color w:val="000000"/>
        </w:rPr>
        <w:t>be</w:t>
      </w:r>
      <w:r w:rsidR="00041AF6" w:rsidRPr="00CE19F3">
        <w:rPr>
          <w:rFonts w:ascii="Arial" w:eastAsia="Times New Roman" w:hAnsi="Arial" w:cs="Arial"/>
          <w:color w:val="000000"/>
        </w:rPr>
        <w:t xml:space="preserve"> tracked into </w:t>
      </w:r>
      <w:r w:rsidR="00B12738">
        <w:rPr>
          <w:rFonts w:ascii="Arial" w:eastAsia="Times New Roman" w:hAnsi="Arial" w:cs="Arial"/>
          <w:color w:val="000000"/>
        </w:rPr>
        <w:t xml:space="preserve">a </w:t>
      </w:r>
      <w:r w:rsidR="00041AF6" w:rsidRPr="00CE19F3">
        <w:rPr>
          <w:rFonts w:ascii="Arial" w:eastAsia="Times New Roman" w:hAnsi="Arial" w:cs="Arial"/>
          <w:color w:val="000000"/>
        </w:rPr>
        <w:t>Fire Station.</w:t>
      </w:r>
      <w:r w:rsidR="0077451C" w:rsidRPr="00CE19F3">
        <w:rPr>
          <w:rFonts w:ascii="Arial" w:eastAsia="Times New Roman" w:hAnsi="Arial" w:cs="Arial"/>
          <w:color w:val="000000"/>
        </w:rPr>
        <w:t xml:space="preserve">  The crew members themselves would not have been expressing any infectious material, as they were not ill at the time, and even if they received an infectious amount of the virus, would not have been reproducing it within their bod</w:t>
      </w:r>
      <w:r w:rsidR="00B12738">
        <w:rPr>
          <w:rFonts w:ascii="Arial" w:eastAsia="Times New Roman" w:hAnsi="Arial" w:cs="Arial"/>
          <w:color w:val="000000"/>
        </w:rPr>
        <w:t>i</w:t>
      </w:r>
      <w:r w:rsidR="0077451C" w:rsidRPr="00CE19F3">
        <w:rPr>
          <w:rFonts w:ascii="Arial" w:eastAsia="Times New Roman" w:hAnsi="Arial" w:cs="Arial"/>
          <w:color w:val="000000"/>
        </w:rPr>
        <w:t>es.  That process takes somewhere around 5 days, according to current research.</w:t>
      </w:r>
    </w:p>
    <w:p w14:paraId="39F86381" w14:textId="77777777" w:rsidR="00041AF6" w:rsidRPr="00CE19F3" w:rsidRDefault="00041AF6" w:rsidP="00DA3DC0">
      <w:pPr>
        <w:rPr>
          <w:rFonts w:ascii="Arial" w:eastAsia="Times New Roman" w:hAnsi="Arial" w:cs="Arial"/>
          <w:color w:val="000000"/>
        </w:rPr>
      </w:pPr>
    </w:p>
    <w:p w14:paraId="57B2B5B8" w14:textId="0BAD4050" w:rsidR="0077451C" w:rsidRPr="00CE19F3" w:rsidRDefault="0077451C" w:rsidP="00DA3DC0">
      <w:pPr>
        <w:rPr>
          <w:rFonts w:ascii="Arial" w:eastAsia="Times New Roman" w:hAnsi="Arial" w:cs="Arial"/>
          <w:color w:val="000000"/>
        </w:rPr>
      </w:pPr>
      <w:r w:rsidRPr="00CE19F3">
        <w:rPr>
          <w:rFonts w:ascii="Arial" w:eastAsia="Times New Roman" w:hAnsi="Arial" w:cs="Arial"/>
          <w:color w:val="000000"/>
        </w:rPr>
        <w:t xml:space="preserve">The load of infectious material in </w:t>
      </w:r>
      <w:r w:rsidR="00B12738">
        <w:rPr>
          <w:rFonts w:ascii="Arial" w:eastAsia="Times New Roman" w:hAnsi="Arial" w:cs="Arial"/>
          <w:color w:val="000000"/>
        </w:rPr>
        <w:t xml:space="preserve">any </w:t>
      </w:r>
      <w:r w:rsidRPr="00CE19F3">
        <w:rPr>
          <w:rFonts w:ascii="Arial" w:eastAsia="Times New Roman" w:hAnsi="Arial" w:cs="Arial"/>
          <w:color w:val="000000"/>
        </w:rPr>
        <w:t xml:space="preserve">Fire Station would be extremely low, and not concentrated in any </w:t>
      </w:r>
      <w:proofErr w:type="gramStart"/>
      <w:r w:rsidRPr="00CE19F3">
        <w:rPr>
          <w:rFonts w:ascii="Arial" w:eastAsia="Times New Roman" w:hAnsi="Arial" w:cs="Arial"/>
          <w:color w:val="000000"/>
        </w:rPr>
        <w:t>particular area</w:t>
      </w:r>
      <w:proofErr w:type="gramEnd"/>
      <w:r w:rsidRPr="00CE19F3">
        <w:rPr>
          <w:rFonts w:ascii="Arial" w:eastAsia="Times New Roman" w:hAnsi="Arial" w:cs="Arial"/>
          <w:color w:val="000000"/>
        </w:rPr>
        <w:t xml:space="preserve"> of the building.  </w:t>
      </w:r>
      <w:r w:rsidR="00B12738">
        <w:rPr>
          <w:rFonts w:ascii="Arial" w:eastAsia="Times New Roman" w:hAnsi="Arial" w:cs="Arial"/>
          <w:color w:val="000000"/>
        </w:rPr>
        <w:t>After some short period of time, probably lasting in minutes to hours</w:t>
      </w:r>
      <w:r w:rsidRPr="00CE19F3">
        <w:rPr>
          <w:rFonts w:ascii="Arial" w:eastAsia="Times New Roman" w:hAnsi="Arial" w:cs="Arial"/>
          <w:color w:val="000000"/>
        </w:rPr>
        <w:t>, there would not be expected to be any viral material left that would be considered infectious.</w:t>
      </w:r>
    </w:p>
    <w:p w14:paraId="531692F9" w14:textId="77777777" w:rsidR="0077451C" w:rsidRPr="00CE19F3" w:rsidRDefault="0077451C" w:rsidP="00DA3DC0">
      <w:pPr>
        <w:rPr>
          <w:rFonts w:ascii="Arial" w:eastAsia="Times New Roman" w:hAnsi="Arial" w:cs="Arial"/>
          <w:color w:val="000000"/>
        </w:rPr>
      </w:pPr>
    </w:p>
    <w:p w14:paraId="5EFFA698" w14:textId="77777777" w:rsidR="00637CF7" w:rsidRPr="00CE19F3" w:rsidRDefault="0077451C" w:rsidP="00DA3DC0">
      <w:pPr>
        <w:rPr>
          <w:rFonts w:ascii="Arial" w:eastAsia="Times New Roman" w:hAnsi="Arial" w:cs="Arial"/>
          <w:color w:val="000000"/>
        </w:rPr>
      </w:pPr>
      <w:r w:rsidRPr="00CE19F3">
        <w:rPr>
          <w:rFonts w:ascii="Arial" w:eastAsia="Times New Roman" w:hAnsi="Arial" w:cs="Arial"/>
          <w:color w:val="000000"/>
        </w:rPr>
        <w:t xml:space="preserve">With an abundance of caution, </w:t>
      </w:r>
      <w:r w:rsidR="00637CF7" w:rsidRPr="00CE19F3">
        <w:rPr>
          <w:rFonts w:ascii="Arial" w:eastAsia="Times New Roman" w:hAnsi="Arial" w:cs="Arial"/>
          <w:color w:val="000000"/>
        </w:rPr>
        <w:t>a thorough cleaning of the relevant areas of the building would allay all fears of infectivity.</w:t>
      </w:r>
    </w:p>
    <w:p w14:paraId="7127CD5B" w14:textId="77777777" w:rsidR="00637CF7" w:rsidRPr="00CE19F3" w:rsidRDefault="00637CF7" w:rsidP="00DA3DC0">
      <w:pPr>
        <w:rPr>
          <w:rFonts w:ascii="Arial" w:eastAsia="Times New Roman" w:hAnsi="Arial" w:cs="Arial"/>
          <w:color w:val="000000"/>
        </w:rPr>
      </w:pPr>
    </w:p>
    <w:p w14:paraId="5DF3AD79" w14:textId="70A510B7" w:rsidR="0077451C" w:rsidRPr="00CE19F3" w:rsidRDefault="00637CF7" w:rsidP="00DA3DC0">
      <w:pPr>
        <w:rPr>
          <w:rFonts w:ascii="Arial" w:eastAsia="Times New Roman" w:hAnsi="Arial" w:cs="Arial"/>
          <w:color w:val="000000"/>
        </w:rPr>
      </w:pPr>
      <w:r w:rsidRPr="00CE19F3">
        <w:rPr>
          <w:rFonts w:ascii="Arial" w:eastAsia="Times New Roman" w:hAnsi="Arial" w:cs="Arial"/>
          <w:color w:val="000000"/>
        </w:rPr>
        <w:t>A</w:t>
      </w:r>
      <w:r w:rsidR="0077451C" w:rsidRPr="00CE19F3">
        <w:rPr>
          <w:rFonts w:ascii="Arial" w:eastAsia="Times New Roman" w:hAnsi="Arial" w:cs="Arial"/>
          <w:color w:val="000000"/>
        </w:rPr>
        <w:t xml:space="preserve"> general cleaning of the building </w:t>
      </w:r>
      <w:r w:rsidRPr="00CE19F3">
        <w:rPr>
          <w:rFonts w:ascii="Arial" w:eastAsia="Times New Roman" w:hAnsi="Arial" w:cs="Arial"/>
          <w:color w:val="000000"/>
        </w:rPr>
        <w:t xml:space="preserve">should be </w:t>
      </w:r>
      <w:r w:rsidR="0077451C" w:rsidRPr="00CE19F3">
        <w:rPr>
          <w:rFonts w:ascii="Arial" w:eastAsia="Times New Roman" w:hAnsi="Arial" w:cs="Arial"/>
          <w:color w:val="000000"/>
        </w:rPr>
        <w:t>focused on the bathroom, kitchen, sleeping quarters, and day are</w:t>
      </w:r>
      <w:r w:rsidRPr="00CE19F3">
        <w:rPr>
          <w:rFonts w:ascii="Arial" w:eastAsia="Times New Roman" w:hAnsi="Arial" w:cs="Arial"/>
          <w:color w:val="000000"/>
        </w:rPr>
        <w:t>a</w:t>
      </w:r>
      <w:r w:rsidR="0077451C" w:rsidRPr="00CE19F3">
        <w:rPr>
          <w:rFonts w:ascii="Arial" w:eastAsia="Times New Roman" w:hAnsi="Arial" w:cs="Arial"/>
          <w:color w:val="000000"/>
        </w:rPr>
        <w:t xml:space="preserve"> of the building</w:t>
      </w:r>
      <w:r w:rsidRPr="00CE19F3">
        <w:rPr>
          <w:rFonts w:ascii="Arial" w:eastAsia="Times New Roman" w:hAnsi="Arial" w:cs="Arial"/>
          <w:color w:val="000000"/>
        </w:rPr>
        <w:t>.</w:t>
      </w:r>
    </w:p>
    <w:p w14:paraId="6852E667" w14:textId="671C8007" w:rsidR="0077451C" w:rsidRPr="00CE19F3" w:rsidRDefault="0077451C" w:rsidP="00637CF7">
      <w:pPr>
        <w:pStyle w:val="NoSpacing"/>
        <w:numPr>
          <w:ilvl w:val="0"/>
          <w:numId w:val="15"/>
        </w:numPr>
        <w:rPr>
          <w:rFonts w:ascii="Arial" w:hAnsi="Arial" w:cs="Arial"/>
        </w:rPr>
      </w:pPr>
      <w:r w:rsidRPr="00CE19F3">
        <w:rPr>
          <w:rFonts w:ascii="Arial" w:hAnsi="Arial" w:cs="Arial"/>
        </w:rPr>
        <w:t xml:space="preserve">Routine cleaning and disinfection procedures (e.g., using an EPA-registered, disinfectant to frequently touched surfaces or objects for appropriate contact times as indicated on the product’s label) are appropriate for </w:t>
      </w:r>
      <w:r w:rsidR="00637CF7" w:rsidRPr="00CE19F3">
        <w:rPr>
          <w:rFonts w:ascii="Arial" w:hAnsi="Arial" w:cs="Arial"/>
        </w:rPr>
        <w:t>COVID</w:t>
      </w:r>
      <w:r w:rsidRPr="00CE19F3">
        <w:rPr>
          <w:rFonts w:ascii="Arial" w:hAnsi="Arial" w:cs="Arial"/>
        </w:rPr>
        <w:t xml:space="preserve"> in healthcare settings</w:t>
      </w:r>
      <w:r w:rsidR="00637CF7" w:rsidRPr="00CE19F3">
        <w:rPr>
          <w:rFonts w:ascii="Arial" w:hAnsi="Arial" w:cs="Arial"/>
        </w:rPr>
        <w:t>.</w:t>
      </w:r>
      <w:r w:rsidR="00CE19F3">
        <w:rPr>
          <w:rFonts w:ascii="Arial" w:hAnsi="Arial" w:cs="Arial"/>
        </w:rPr>
        <w:t xml:space="preserve">  This would focus on the horizontal surfaces in the kitchen, bathroom, sleeping quarters, and day areas of the station.</w:t>
      </w:r>
    </w:p>
    <w:p w14:paraId="4F5DE964" w14:textId="2F11AA52" w:rsidR="0077451C" w:rsidRPr="00CE19F3" w:rsidRDefault="0077451C" w:rsidP="00637CF7">
      <w:pPr>
        <w:pStyle w:val="NoSpacing"/>
        <w:numPr>
          <w:ilvl w:val="0"/>
          <w:numId w:val="15"/>
        </w:numPr>
        <w:rPr>
          <w:rFonts w:ascii="Arial" w:hAnsi="Arial" w:cs="Arial"/>
        </w:rPr>
      </w:pPr>
      <w:r w:rsidRPr="00CE19F3">
        <w:rPr>
          <w:rFonts w:ascii="Arial" w:hAnsi="Arial" w:cs="Arial"/>
        </w:rPr>
        <w:t>Refer to </w:t>
      </w:r>
      <w:hyperlink r:id="rId17" w:history="1">
        <w:r w:rsidRPr="00CE19F3">
          <w:rPr>
            <w:rStyle w:val="Hyperlink"/>
            <w:rFonts w:ascii="Arial" w:hAnsi="Arial" w:cs="Arial"/>
            <w:color w:val="075290"/>
          </w:rPr>
          <w:t xml:space="preserve">List </w:t>
        </w:r>
        <w:proofErr w:type="spellStart"/>
        <w:r w:rsidRPr="00CE19F3">
          <w:rPr>
            <w:rStyle w:val="Hyperlink"/>
            <w:rFonts w:ascii="Arial" w:hAnsi="Arial" w:cs="Arial"/>
            <w:color w:val="075290"/>
          </w:rPr>
          <w:t>N</w:t>
        </w:r>
        <w:r w:rsidRPr="00CE19F3">
          <w:rPr>
            <w:rStyle w:val="sr-only"/>
            <w:rFonts w:ascii="Arial" w:hAnsi="Arial" w:cs="Arial"/>
            <w:color w:val="075290"/>
            <w:u w:val="single"/>
            <w:bdr w:val="none" w:sz="0" w:space="0" w:color="auto" w:frame="1"/>
          </w:rPr>
          <w:t>external</w:t>
        </w:r>
        <w:proofErr w:type="spellEnd"/>
        <w:r w:rsidRPr="00CE19F3">
          <w:rPr>
            <w:rStyle w:val="sr-only"/>
            <w:rFonts w:ascii="Arial" w:hAnsi="Arial" w:cs="Arial"/>
            <w:color w:val="075290"/>
            <w:u w:val="single"/>
            <w:bdr w:val="none" w:sz="0" w:space="0" w:color="auto" w:frame="1"/>
          </w:rPr>
          <w:t xml:space="preserve"> icon</w:t>
        </w:r>
      </w:hyperlink>
      <w:r w:rsidRPr="00CE19F3">
        <w:rPr>
          <w:rFonts w:ascii="Arial" w:hAnsi="Arial" w:cs="Arial"/>
        </w:rPr>
        <w:t xml:space="preserve"> on the EPA website for EPA-registered disinfectants that have qualified under EPA’s emerging viral pathogens program for use against </w:t>
      </w:r>
      <w:r w:rsidR="00637CF7" w:rsidRPr="00CE19F3">
        <w:rPr>
          <w:rFonts w:ascii="Arial" w:hAnsi="Arial" w:cs="Arial"/>
        </w:rPr>
        <w:t>COVID.  That list is attached.</w:t>
      </w:r>
    </w:p>
    <w:p w14:paraId="60CF715A" w14:textId="489EC78E" w:rsidR="0077451C" w:rsidRPr="00CE19F3" w:rsidRDefault="0077451C" w:rsidP="00637CF7">
      <w:pPr>
        <w:pStyle w:val="NoSpacing"/>
        <w:numPr>
          <w:ilvl w:val="0"/>
          <w:numId w:val="15"/>
        </w:numPr>
        <w:rPr>
          <w:rFonts w:ascii="Arial" w:hAnsi="Arial" w:cs="Arial"/>
        </w:rPr>
      </w:pPr>
      <w:r w:rsidRPr="00CE19F3">
        <w:rPr>
          <w:rFonts w:ascii="Arial" w:hAnsi="Arial" w:cs="Arial"/>
        </w:rPr>
        <w:t xml:space="preserve">Clean and disinfect the </w:t>
      </w:r>
      <w:r w:rsidR="00637CF7" w:rsidRPr="00CE19F3">
        <w:rPr>
          <w:rFonts w:ascii="Arial" w:hAnsi="Arial" w:cs="Arial"/>
        </w:rPr>
        <w:t>building</w:t>
      </w:r>
      <w:r w:rsidRPr="00CE19F3">
        <w:rPr>
          <w:rFonts w:ascii="Arial" w:hAnsi="Arial" w:cs="Arial"/>
        </w:rPr>
        <w:t xml:space="preserve"> in accordance with standard operating procedures. All surfaces that may have </w:t>
      </w:r>
      <w:proofErr w:type="gramStart"/>
      <w:r w:rsidRPr="00CE19F3">
        <w:rPr>
          <w:rFonts w:ascii="Arial" w:hAnsi="Arial" w:cs="Arial"/>
        </w:rPr>
        <w:t>come in contact with</w:t>
      </w:r>
      <w:proofErr w:type="gramEnd"/>
      <w:r w:rsidRPr="00CE19F3">
        <w:rPr>
          <w:rFonts w:ascii="Arial" w:hAnsi="Arial" w:cs="Arial"/>
        </w:rPr>
        <w:t xml:space="preserve"> the </w:t>
      </w:r>
      <w:r w:rsidR="00637CF7" w:rsidRPr="00CE19F3">
        <w:rPr>
          <w:rFonts w:ascii="Arial" w:hAnsi="Arial" w:cs="Arial"/>
        </w:rPr>
        <w:t xml:space="preserve">crew </w:t>
      </w:r>
      <w:r w:rsidRPr="00CE19F3">
        <w:rPr>
          <w:rFonts w:ascii="Arial" w:hAnsi="Arial" w:cs="Arial"/>
        </w:rPr>
        <w:t>should be thoroughly cleaned and disinfected using an EPA-registered disinfectant in accordance with the product label.</w:t>
      </w:r>
    </w:p>
    <w:p w14:paraId="70D4219F" w14:textId="4B6873A5" w:rsidR="00637CF7" w:rsidRPr="00CE19F3" w:rsidRDefault="00637CF7" w:rsidP="00637CF7">
      <w:pPr>
        <w:pStyle w:val="NoSpacing"/>
        <w:numPr>
          <w:ilvl w:val="0"/>
          <w:numId w:val="15"/>
        </w:numPr>
        <w:rPr>
          <w:rFonts w:ascii="Arial" w:hAnsi="Arial" w:cs="Arial"/>
        </w:rPr>
      </w:pPr>
      <w:r w:rsidRPr="00CE19F3">
        <w:rPr>
          <w:rFonts w:ascii="Arial" w:hAnsi="Arial" w:cs="Arial"/>
        </w:rPr>
        <w:t>Follow standard operating procedures for containing and laundering used linen</w:t>
      </w:r>
      <w:r w:rsidR="00CE19F3">
        <w:rPr>
          <w:rFonts w:ascii="Arial" w:hAnsi="Arial" w:cs="Arial"/>
        </w:rPr>
        <w:t>s</w:t>
      </w:r>
      <w:r w:rsidRPr="00CE19F3">
        <w:rPr>
          <w:rFonts w:ascii="Arial" w:hAnsi="Arial" w:cs="Arial"/>
        </w:rPr>
        <w:t>. Avoid shaking the linen.</w:t>
      </w:r>
    </w:p>
    <w:p w14:paraId="523362F7" w14:textId="3C175518" w:rsidR="00637CF7" w:rsidRPr="00CE19F3" w:rsidRDefault="00637CF7" w:rsidP="00637CF7">
      <w:pPr>
        <w:pStyle w:val="NoSpacing"/>
        <w:numPr>
          <w:ilvl w:val="0"/>
          <w:numId w:val="15"/>
        </w:numPr>
        <w:rPr>
          <w:rFonts w:ascii="Arial" w:hAnsi="Arial" w:cs="Arial"/>
        </w:rPr>
      </w:pPr>
      <w:r w:rsidRPr="00CE19F3">
        <w:rPr>
          <w:rFonts w:ascii="Arial" w:hAnsi="Arial" w:cs="Arial"/>
        </w:rPr>
        <w:t>Kitchenware should be cleaned using standard process</w:t>
      </w:r>
    </w:p>
    <w:p w14:paraId="54B7D0F5" w14:textId="4037F5CC" w:rsidR="0077451C" w:rsidRDefault="0077451C" w:rsidP="00637CF7">
      <w:pPr>
        <w:pStyle w:val="NoSpacing"/>
        <w:numPr>
          <w:ilvl w:val="0"/>
          <w:numId w:val="15"/>
        </w:numPr>
        <w:rPr>
          <w:rFonts w:ascii="Arial" w:hAnsi="Arial" w:cs="Arial"/>
        </w:rPr>
      </w:pPr>
      <w:r w:rsidRPr="00CE19F3">
        <w:rPr>
          <w:rFonts w:ascii="Arial" w:hAnsi="Arial" w:cs="Arial"/>
        </w:rPr>
        <w:t xml:space="preserve">Follow standard operating procedures for the containment and disposal of used PPE </w:t>
      </w:r>
      <w:r w:rsidR="00637CF7" w:rsidRPr="00CE19F3">
        <w:rPr>
          <w:rFonts w:ascii="Arial" w:hAnsi="Arial" w:cs="Arial"/>
        </w:rPr>
        <w:t xml:space="preserve">by the cleaning </w:t>
      </w:r>
      <w:proofErr w:type="gramStart"/>
      <w:r w:rsidR="00637CF7" w:rsidRPr="00CE19F3">
        <w:rPr>
          <w:rFonts w:ascii="Arial" w:hAnsi="Arial" w:cs="Arial"/>
        </w:rPr>
        <w:t>crew, and</w:t>
      </w:r>
      <w:proofErr w:type="gramEnd"/>
      <w:r w:rsidR="00637CF7" w:rsidRPr="00CE19F3">
        <w:rPr>
          <w:rFonts w:ascii="Arial" w:hAnsi="Arial" w:cs="Arial"/>
        </w:rPr>
        <w:t xml:space="preserve"> remove all garbage from the building.</w:t>
      </w:r>
    </w:p>
    <w:p w14:paraId="3DDD6AC7" w14:textId="00B6421E" w:rsidR="00B12738" w:rsidRPr="00CE19F3" w:rsidRDefault="00B12738" w:rsidP="00637CF7">
      <w:pPr>
        <w:pStyle w:val="NoSpacing"/>
        <w:numPr>
          <w:ilvl w:val="0"/>
          <w:numId w:val="15"/>
        </w:numPr>
        <w:rPr>
          <w:rFonts w:ascii="Arial" w:hAnsi="Arial" w:cs="Arial"/>
        </w:rPr>
      </w:pPr>
      <w:r>
        <w:rPr>
          <w:rFonts w:ascii="Arial" w:hAnsi="Arial" w:cs="Arial"/>
        </w:rPr>
        <w:t>Fresh air ventilation of the building and living areas, if possible, should remove the remnants of any disinfection process.</w:t>
      </w:r>
    </w:p>
    <w:p w14:paraId="49AD9DCB" w14:textId="77777777" w:rsidR="00CE19F3" w:rsidRPr="00CE19F3" w:rsidRDefault="00CE19F3" w:rsidP="00DA3DC0">
      <w:pPr>
        <w:rPr>
          <w:rFonts w:ascii="Arial" w:eastAsia="Times New Roman" w:hAnsi="Arial" w:cs="Arial"/>
          <w:color w:val="000000"/>
        </w:rPr>
      </w:pPr>
    </w:p>
    <w:p w14:paraId="41DFECBD" w14:textId="72561BB2" w:rsidR="00CE19F3" w:rsidRPr="00CE19F3" w:rsidRDefault="00B12738" w:rsidP="00DA3DC0">
      <w:pPr>
        <w:rPr>
          <w:rFonts w:ascii="Arial" w:eastAsia="Times New Roman" w:hAnsi="Arial" w:cs="Arial"/>
          <w:color w:val="000000"/>
        </w:rPr>
      </w:pPr>
      <w:r>
        <w:rPr>
          <w:rFonts w:ascii="Arial" w:eastAsia="Times New Roman" w:hAnsi="Arial" w:cs="Arial"/>
          <w:color w:val="000000"/>
        </w:rPr>
        <w:t>The Fire Department offices should</w:t>
      </w:r>
      <w:r w:rsidR="00CE19F3" w:rsidRPr="00CE19F3">
        <w:rPr>
          <w:rFonts w:ascii="Arial" w:eastAsia="Times New Roman" w:hAnsi="Arial" w:cs="Arial"/>
          <w:color w:val="000000"/>
        </w:rPr>
        <w:t xml:space="preserve"> inspect the building after </w:t>
      </w:r>
      <w:r>
        <w:rPr>
          <w:rFonts w:ascii="Arial" w:eastAsia="Times New Roman" w:hAnsi="Arial" w:cs="Arial"/>
          <w:color w:val="000000"/>
        </w:rPr>
        <w:t xml:space="preserve">any </w:t>
      </w:r>
      <w:r w:rsidR="00CE19F3" w:rsidRPr="00CE19F3">
        <w:rPr>
          <w:rFonts w:ascii="Arial" w:eastAsia="Times New Roman" w:hAnsi="Arial" w:cs="Arial"/>
          <w:color w:val="000000"/>
        </w:rPr>
        <w:t>cleaning</w:t>
      </w:r>
      <w:r>
        <w:rPr>
          <w:rFonts w:ascii="Arial" w:eastAsia="Times New Roman" w:hAnsi="Arial" w:cs="Arial"/>
          <w:color w:val="000000"/>
        </w:rPr>
        <w:t xml:space="preserve"> to reinforce to all members that cleaning has been performed, and that no chemical residues are left from the cleaning process</w:t>
      </w:r>
      <w:r w:rsidR="00CE19F3" w:rsidRPr="00CE19F3">
        <w:rPr>
          <w:rFonts w:ascii="Arial" w:eastAsia="Times New Roman" w:hAnsi="Arial" w:cs="Arial"/>
          <w:color w:val="000000"/>
        </w:rPr>
        <w:t>.</w:t>
      </w:r>
    </w:p>
    <w:p w14:paraId="2347C2E9" w14:textId="77777777" w:rsidR="00B311C4" w:rsidRPr="00225BF2" w:rsidRDefault="00B311C4">
      <w:pPr>
        <w:rPr>
          <w:rFonts w:cstheme="minorHAnsi"/>
        </w:rPr>
      </w:pPr>
    </w:p>
    <w:sectPr w:rsidR="00B311C4" w:rsidRPr="00225BF2" w:rsidSect="00043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1735"/>
    <w:multiLevelType w:val="multilevel"/>
    <w:tmpl w:val="FFF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50E2"/>
    <w:multiLevelType w:val="multilevel"/>
    <w:tmpl w:val="4964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478CC"/>
    <w:multiLevelType w:val="multilevel"/>
    <w:tmpl w:val="FEA47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A1A5B"/>
    <w:multiLevelType w:val="multilevel"/>
    <w:tmpl w:val="8C1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E5207"/>
    <w:multiLevelType w:val="multilevel"/>
    <w:tmpl w:val="27A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02E70"/>
    <w:multiLevelType w:val="multilevel"/>
    <w:tmpl w:val="9B3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5767A"/>
    <w:multiLevelType w:val="multilevel"/>
    <w:tmpl w:val="D586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B7929"/>
    <w:multiLevelType w:val="multilevel"/>
    <w:tmpl w:val="CA9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E3329"/>
    <w:multiLevelType w:val="multilevel"/>
    <w:tmpl w:val="DF52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44788"/>
    <w:multiLevelType w:val="multilevel"/>
    <w:tmpl w:val="D0D2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7345C"/>
    <w:multiLevelType w:val="hybridMultilevel"/>
    <w:tmpl w:val="B864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36732"/>
    <w:multiLevelType w:val="multilevel"/>
    <w:tmpl w:val="90CA1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94E7F"/>
    <w:multiLevelType w:val="multilevel"/>
    <w:tmpl w:val="4A6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467AF"/>
    <w:multiLevelType w:val="hybridMultilevel"/>
    <w:tmpl w:val="FD24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A41B1"/>
    <w:multiLevelType w:val="multilevel"/>
    <w:tmpl w:val="B68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6"/>
  </w:num>
  <w:num w:numId="5">
    <w:abstractNumId w:val="14"/>
  </w:num>
  <w:num w:numId="6">
    <w:abstractNumId w:val="12"/>
  </w:num>
  <w:num w:numId="7">
    <w:abstractNumId w:val="9"/>
  </w:num>
  <w:num w:numId="8">
    <w:abstractNumId w:val="3"/>
  </w:num>
  <w:num w:numId="9">
    <w:abstractNumId w:val="4"/>
  </w:num>
  <w:num w:numId="10">
    <w:abstractNumId w:val="8"/>
  </w:num>
  <w:num w:numId="11">
    <w:abstractNumId w:val="0"/>
  </w:num>
  <w:num w:numId="12">
    <w:abstractNumId w:val="13"/>
  </w:num>
  <w:num w:numId="13">
    <w:abstractNumId w:val="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C0"/>
    <w:rsid w:val="00041AF6"/>
    <w:rsid w:val="00043BDA"/>
    <w:rsid w:val="00137FDC"/>
    <w:rsid w:val="00225BF2"/>
    <w:rsid w:val="00242BD9"/>
    <w:rsid w:val="00637CF7"/>
    <w:rsid w:val="0077451C"/>
    <w:rsid w:val="00863E25"/>
    <w:rsid w:val="008B0234"/>
    <w:rsid w:val="0091161C"/>
    <w:rsid w:val="00B12738"/>
    <w:rsid w:val="00B311C4"/>
    <w:rsid w:val="00B5537B"/>
    <w:rsid w:val="00B90131"/>
    <w:rsid w:val="00BC52CE"/>
    <w:rsid w:val="00BE6982"/>
    <w:rsid w:val="00CE19F3"/>
    <w:rsid w:val="00DA3DC0"/>
    <w:rsid w:val="00DA419B"/>
    <w:rsid w:val="00FC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891C"/>
  <w15:chartTrackingRefBased/>
  <w15:docId w15:val="{4B54842F-095F-804B-BB34-49D3F7D3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3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7F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3D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DC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3DC0"/>
    <w:rPr>
      <w:color w:val="0000FF"/>
      <w:u w:val="single"/>
    </w:rPr>
  </w:style>
  <w:style w:type="character" w:customStyle="1" w:styleId="sr-only">
    <w:name w:val="sr-only"/>
    <w:basedOn w:val="DefaultParagraphFont"/>
    <w:rsid w:val="00DA3DC0"/>
  </w:style>
  <w:style w:type="character" w:styleId="Strong">
    <w:name w:val="Strong"/>
    <w:basedOn w:val="DefaultParagraphFont"/>
    <w:uiPriority w:val="22"/>
    <w:qFormat/>
    <w:rsid w:val="00225BF2"/>
    <w:rPr>
      <w:b/>
      <w:bCs/>
    </w:rPr>
  </w:style>
  <w:style w:type="character" w:customStyle="1" w:styleId="Heading2Char">
    <w:name w:val="Heading 2 Char"/>
    <w:basedOn w:val="DefaultParagraphFont"/>
    <w:link w:val="Heading2"/>
    <w:uiPriority w:val="9"/>
    <w:semiHidden/>
    <w:rsid w:val="00137FD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7FD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5537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63E25"/>
  </w:style>
  <w:style w:type="character" w:styleId="Emphasis">
    <w:name w:val="Emphasis"/>
    <w:basedOn w:val="DefaultParagraphFont"/>
    <w:uiPriority w:val="20"/>
    <w:qFormat/>
    <w:rsid w:val="00863E25"/>
    <w:rPr>
      <w:i/>
      <w:iCs/>
    </w:rPr>
  </w:style>
  <w:style w:type="character" w:styleId="FollowedHyperlink">
    <w:name w:val="FollowedHyperlink"/>
    <w:basedOn w:val="DefaultParagraphFont"/>
    <w:uiPriority w:val="99"/>
    <w:semiHidden/>
    <w:unhideWhenUsed/>
    <w:rsid w:val="00637CF7"/>
    <w:rPr>
      <w:color w:val="954F72" w:themeColor="followedHyperlink"/>
      <w:u w:val="single"/>
    </w:rPr>
  </w:style>
  <w:style w:type="character" w:styleId="UnresolvedMention">
    <w:name w:val="Unresolved Mention"/>
    <w:basedOn w:val="DefaultParagraphFont"/>
    <w:uiPriority w:val="99"/>
    <w:semiHidden/>
    <w:unhideWhenUsed/>
    <w:rsid w:val="0004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362265">
      <w:bodyDiv w:val="1"/>
      <w:marLeft w:val="0"/>
      <w:marRight w:val="0"/>
      <w:marTop w:val="0"/>
      <w:marBottom w:val="0"/>
      <w:divBdr>
        <w:top w:val="none" w:sz="0" w:space="0" w:color="auto"/>
        <w:left w:val="none" w:sz="0" w:space="0" w:color="auto"/>
        <w:bottom w:val="none" w:sz="0" w:space="0" w:color="auto"/>
        <w:right w:val="none" w:sz="0" w:space="0" w:color="auto"/>
      </w:divBdr>
    </w:div>
    <w:div w:id="504369522">
      <w:bodyDiv w:val="1"/>
      <w:marLeft w:val="0"/>
      <w:marRight w:val="0"/>
      <w:marTop w:val="0"/>
      <w:marBottom w:val="0"/>
      <w:divBdr>
        <w:top w:val="none" w:sz="0" w:space="0" w:color="auto"/>
        <w:left w:val="none" w:sz="0" w:space="0" w:color="auto"/>
        <w:bottom w:val="none" w:sz="0" w:space="0" w:color="auto"/>
        <w:right w:val="none" w:sz="0" w:space="0" w:color="auto"/>
      </w:divBdr>
    </w:div>
    <w:div w:id="1079324775">
      <w:bodyDiv w:val="1"/>
      <w:marLeft w:val="0"/>
      <w:marRight w:val="0"/>
      <w:marTop w:val="0"/>
      <w:marBottom w:val="0"/>
      <w:divBdr>
        <w:top w:val="none" w:sz="0" w:space="0" w:color="auto"/>
        <w:left w:val="none" w:sz="0" w:space="0" w:color="auto"/>
        <w:bottom w:val="none" w:sz="0" w:space="0" w:color="auto"/>
        <w:right w:val="none" w:sz="0" w:space="0" w:color="auto"/>
      </w:divBdr>
      <w:divsChild>
        <w:div w:id="484905179">
          <w:marLeft w:val="-225"/>
          <w:marRight w:val="-225"/>
          <w:marTop w:val="0"/>
          <w:marBottom w:val="0"/>
          <w:divBdr>
            <w:top w:val="none" w:sz="0" w:space="0" w:color="auto"/>
            <w:left w:val="none" w:sz="0" w:space="0" w:color="auto"/>
            <w:bottom w:val="none" w:sz="0" w:space="0" w:color="auto"/>
            <w:right w:val="none" w:sz="0" w:space="0" w:color="auto"/>
          </w:divBdr>
          <w:divsChild>
            <w:div w:id="963922846">
              <w:marLeft w:val="0"/>
              <w:marRight w:val="0"/>
              <w:marTop w:val="0"/>
              <w:marBottom w:val="0"/>
              <w:divBdr>
                <w:top w:val="none" w:sz="0" w:space="0" w:color="auto"/>
                <w:left w:val="none" w:sz="0" w:space="0" w:color="auto"/>
                <w:bottom w:val="none" w:sz="0" w:space="0" w:color="auto"/>
                <w:right w:val="none" w:sz="0" w:space="0" w:color="auto"/>
              </w:divBdr>
              <w:divsChild>
                <w:div w:id="1103112009">
                  <w:marLeft w:val="0"/>
                  <w:marRight w:val="0"/>
                  <w:marTop w:val="0"/>
                  <w:marBottom w:val="0"/>
                  <w:divBdr>
                    <w:top w:val="single" w:sz="6" w:space="0" w:color="E0E0E0"/>
                    <w:left w:val="single" w:sz="6" w:space="0" w:color="E0E0E0"/>
                    <w:bottom w:val="single" w:sz="6" w:space="0" w:color="E0E0E0"/>
                    <w:right w:val="single" w:sz="6" w:space="0" w:color="E0E0E0"/>
                  </w:divBdr>
                  <w:divsChild>
                    <w:div w:id="15166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9327">
      <w:bodyDiv w:val="1"/>
      <w:marLeft w:val="0"/>
      <w:marRight w:val="0"/>
      <w:marTop w:val="0"/>
      <w:marBottom w:val="0"/>
      <w:divBdr>
        <w:top w:val="none" w:sz="0" w:space="0" w:color="auto"/>
        <w:left w:val="none" w:sz="0" w:space="0" w:color="auto"/>
        <w:bottom w:val="none" w:sz="0" w:space="0" w:color="auto"/>
        <w:right w:val="none" w:sz="0" w:space="0" w:color="auto"/>
      </w:divBdr>
    </w:div>
    <w:div w:id="2032878566">
      <w:bodyDiv w:val="1"/>
      <w:marLeft w:val="0"/>
      <w:marRight w:val="0"/>
      <w:marTop w:val="0"/>
      <w:marBottom w:val="0"/>
      <w:divBdr>
        <w:top w:val="none" w:sz="0" w:space="0" w:color="auto"/>
        <w:left w:val="none" w:sz="0" w:space="0" w:color="auto"/>
        <w:bottom w:val="none" w:sz="0" w:space="0" w:color="auto"/>
        <w:right w:val="none" w:sz="0" w:space="0" w:color="auto"/>
      </w:divBdr>
    </w:div>
    <w:div w:id="2059015062">
      <w:bodyDiv w:val="1"/>
      <w:marLeft w:val="0"/>
      <w:marRight w:val="0"/>
      <w:marTop w:val="0"/>
      <w:marBottom w:val="0"/>
      <w:divBdr>
        <w:top w:val="none" w:sz="0" w:space="0" w:color="auto"/>
        <w:left w:val="none" w:sz="0" w:space="0" w:color="auto"/>
        <w:bottom w:val="none" w:sz="0" w:space="0" w:color="auto"/>
        <w:right w:val="none" w:sz="0" w:space="0" w:color="auto"/>
      </w:divBdr>
      <w:divsChild>
        <w:div w:id="599147438">
          <w:marLeft w:val="-300"/>
          <w:marRight w:val="-300"/>
          <w:marTop w:val="0"/>
          <w:marBottom w:val="0"/>
          <w:divBdr>
            <w:top w:val="none" w:sz="0" w:space="0" w:color="auto"/>
            <w:left w:val="none" w:sz="0" w:space="0" w:color="auto"/>
            <w:bottom w:val="none" w:sz="0" w:space="0" w:color="auto"/>
            <w:right w:val="none" w:sz="0" w:space="0" w:color="auto"/>
          </w:divBdr>
          <w:divsChild>
            <w:div w:id="2107923894">
              <w:marLeft w:val="0"/>
              <w:marRight w:val="0"/>
              <w:marTop w:val="0"/>
              <w:marBottom w:val="300"/>
              <w:divBdr>
                <w:top w:val="none" w:sz="0" w:space="0" w:color="auto"/>
                <w:left w:val="none" w:sz="0" w:space="0" w:color="auto"/>
                <w:bottom w:val="none" w:sz="0" w:space="0" w:color="auto"/>
                <w:right w:val="none" w:sz="0" w:space="0" w:color="auto"/>
              </w:divBdr>
              <w:divsChild>
                <w:div w:id="1794976789">
                  <w:marLeft w:val="0"/>
                  <w:marRight w:val="0"/>
                  <w:marTop w:val="0"/>
                  <w:marBottom w:val="300"/>
                  <w:divBdr>
                    <w:top w:val="none" w:sz="0" w:space="0" w:color="auto"/>
                    <w:left w:val="none" w:sz="0" w:space="0" w:color="auto"/>
                    <w:bottom w:val="none" w:sz="0" w:space="0" w:color="auto"/>
                    <w:right w:val="none" w:sz="0" w:space="0" w:color="auto"/>
                  </w:divBdr>
                  <w:divsChild>
                    <w:div w:id="1924992384">
                      <w:marLeft w:val="0"/>
                      <w:marRight w:val="0"/>
                      <w:marTop w:val="0"/>
                      <w:marBottom w:val="0"/>
                      <w:divBdr>
                        <w:top w:val="none" w:sz="0" w:space="0" w:color="auto"/>
                        <w:left w:val="none" w:sz="0" w:space="0" w:color="auto"/>
                        <w:bottom w:val="none" w:sz="0" w:space="0" w:color="auto"/>
                        <w:right w:val="none" w:sz="0" w:space="0" w:color="auto"/>
                      </w:divBdr>
                    </w:div>
                  </w:divsChild>
                </w:div>
                <w:div w:id="951401071">
                  <w:marLeft w:val="0"/>
                  <w:marRight w:val="0"/>
                  <w:marTop w:val="0"/>
                  <w:marBottom w:val="0"/>
                  <w:divBdr>
                    <w:top w:val="none" w:sz="0" w:space="0" w:color="auto"/>
                    <w:left w:val="none" w:sz="0" w:space="0" w:color="auto"/>
                    <w:bottom w:val="none" w:sz="0" w:space="0" w:color="auto"/>
                    <w:right w:val="none" w:sz="0" w:space="0" w:color="auto"/>
                  </w:divBdr>
                </w:div>
                <w:div w:id="61681957">
                  <w:marLeft w:val="0"/>
                  <w:marRight w:val="0"/>
                  <w:marTop w:val="0"/>
                  <w:marBottom w:val="0"/>
                  <w:divBdr>
                    <w:top w:val="none" w:sz="0" w:space="0" w:color="auto"/>
                    <w:left w:val="none" w:sz="0" w:space="0" w:color="auto"/>
                    <w:bottom w:val="none" w:sz="0" w:space="0" w:color="auto"/>
                    <w:right w:val="none" w:sz="0" w:space="0" w:color="auto"/>
                  </w:divBdr>
                  <w:divsChild>
                    <w:div w:id="1444806773">
                      <w:marLeft w:val="0"/>
                      <w:marRight w:val="0"/>
                      <w:marTop w:val="0"/>
                      <w:marBottom w:val="0"/>
                      <w:divBdr>
                        <w:top w:val="none" w:sz="0" w:space="0" w:color="auto"/>
                        <w:left w:val="none" w:sz="0" w:space="0" w:color="auto"/>
                        <w:bottom w:val="none" w:sz="0" w:space="0" w:color="auto"/>
                        <w:right w:val="none" w:sz="0" w:space="0" w:color="auto"/>
                      </w:divBdr>
                      <w:divsChild>
                        <w:div w:id="116490091">
                          <w:marLeft w:val="0"/>
                          <w:marRight w:val="0"/>
                          <w:marTop w:val="0"/>
                          <w:marBottom w:val="0"/>
                          <w:divBdr>
                            <w:top w:val="none" w:sz="0" w:space="0" w:color="auto"/>
                            <w:left w:val="none" w:sz="0" w:space="0" w:color="auto"/>
                            <w:bottom w:val="none" w:sz="0" w:space="0" w:color="auto"/>
                            <w:right w:val="none" w:sz="0" w:space="0" w:color="auto"/>
                          </w:divBdr>
                          <w:divsChild>
                            <w:div w:id="19857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2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gustine@usacs.com" TargetMode="External"/><Relationship Id="rId13" Type="http://schemas.openxmlformats.org/officeDocument/2006/relationships/hyperlink" Target="https://www.cdc.gov/infectioncontrol/guidelines/isolation/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mmwr/preview/mmwrhtml/rr5210a1.htm" TargetMode="External"/><Relationship Id="rId17" Type="http://schemas.openxmlformats.org/officeDocument/2006/relationships/hyperlink" Target="https://www.epa.gov/pesticide-registration/list-n-disinfectants-use-against-sars-cov-2" TargetMode="External"/><Relationship Id="rId2" Type="http://schemas.openxmlformats.org/officeDocument/2006/relationships/customXml" Target="../customXml/item2.xml"/><Relationship Id="rId16" Type="http://schemas.openxmlformats.org/officeDocument/2006/relationships/hyperlink" Target="https://www.epa.gov/pesticide-registration/list-n-disinfectants-use-against-sars-cov-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pesticide-registration/guidance-registrants-process-making-claims-against-emerging-viral-pathogens" TargetMode="External"/><Relationship Id="rId5" Type="http://schemas.openxmlformats.org/officeDocument/2006/relationships/styles" Target="styles.xml"/><Relationship Id="rId15" Type="http://schemas.openxmlformats.org/officeDocument/2006/relationships/hyperlink" Target="https://www.cdc.gov/coronavirus/2019-ncov/hcp/guidance-for-ems.html" TargetMode="External"/><Relationship Id="rId10" Type="http://schemas.openxmlformats.org/officeDocument/2006/relationships/hyperlink" Target="https://www.cdc.gov/infectioncontrol/guidelines/isolation/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dc.gov/mmwr/preview/mmwrhtml/rr5210a1.htm" TargetMode="External"/><Relationship Id="rId14" Type="http://schemas.openxmlformats.org/officeDocument/2006/relationships/hyperlink" Target="https://www.cdc.gov/coronavirus/2019-ncov/community/guidance-business-respon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0" ma:contentTypeDescription="Create a new document." ma:contentTypeScope="" ma:versionID="e7efc89c66080b8d6bec86b2fcd862b5">
  <xsd:schema xmlns:xsd="http://www.w3.org/2001/XMLSchema" xmlns:xs="http://www.w3.org/2001/XMLSchema" xmlns:p="http://schemas.microsoft.com/office/2006/metadata/properties" xmlns:ns2="817fa274-bcfd-4415-81af-84aeeba0acc5" targetNamespace="http://schemas.microsoft.com/office/2006/metadata/properties" ma:root="true" ma:fieldsID="eeeb94f91be8abf8cfae744ae5ccd10c" ns2:_="">
    <xsd:import namespace="817fa274-bcfd-4415-81af-84aeeba0a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5ABFA-4D63-4EB7-A172-5D3C3C3F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30949-35EC-4276-A391-EE17FEF272FB}">
  <ds:schemaRefs>
    <ds:schemaRef ds:uri="http://schemas.microsoft.com/sharepoint/v3/contenttype/forms"/>
  </ds:schemaRefs>
</ds:datastoreItem>
</file>

<file path=customXml/itemProps3.xml><?xml version="1.0" encoding="utf-8"?>
<ds:datastoreItem xmlns:ds="http://schemas.openxmlformats.org/officeDocument/2006/customXml" ds:itemID="{14B9CB02-0D30-493D-846E-F44E19EA2D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Augustine, MD, FACEP</dc:creator>
  <cp:keywords>COVID generic fire station recommendation 320</cp:keywords>
  <dc:description/>
  <cp:lastModifiedBy>Adams-Obrien, Frances</cp:lastModifiedBy>
  <cp:revision>2</cp:revision>
  <dcterms:created xsi:type="dcterms:W3CDTF">2020-03-30T18:59:00Z</dcterms:created>
  <dcterms:modified xsi:type="dcterms:W3CDTF">2020-03-30T18:59:00Z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