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806751713"/>
        <w:docPartObj>
          <w:docPartGallery w:val="Cover Pages"/>
          <w:docPartUnique/>
        </w:docPartObj>
      </w:sdtPr>
      <w:sdtEndPr/>
      <w:sdtContent>
        <w:p w:rsidR="000451E7" w:rsidRDefault="000451E7">
          <w:r>
            <w:rPr>
              <w:noProof/>
              <w:lang w:eastAsia="en-US"/>
            </w:rPr>
            <mc:AlternateContent>
              <mc:Choice Requires="wpg">
                <w:drawing>
                  <wp:anchor distT="0" distB="0" distL="114300" distR="114300" simplePos="0" relativeHeight="251662336" behindDoc="0" locked="0" layoutInCell="1" allowOverlap="1" wp14:anchorId="324DCC2F" wp14:editId="6D9EFFD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0A8A61C"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f07f0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r>
            <w:rPr>
              <w:noProof/>
              <w:lang w:eastAsia="en-US"/>
            </w:rPr>
            <mc:AlternateContent>
              <mc:Choice Requires="wps">
                <w:drawing>
                  <wp:anchor distT="0" distB="0" distL="114300" distR="114300" simplePos="0" relativeHeight="251661312" behindDoc="0" locked="0" layoutInCell="1" allowOverlap="1" wp14:anchorId="07CAA47E" wp14:editId="04153C23">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560777826"/>
                                  <w:dataBinding w:prefixMappings="xmlns:ns0='http://schemas.microsoft.com/office/2006/coverPageProps' " w:xpath="/ns0:CoverPageProperties[1]/ns0:Abstract[1]" w:storeItemID="{55AF091B-3C7A-41E3-B477-F2FDAA23CFDA}"/>
                                  <w:text w:multiLine="1"/>
                                </w:sdtPr>
                                <w:sdtEndPr/>
                                <w:sdtContent>
                                  <w:p w:rsidR="004F0188" w:rsidRDefault="004F0188" w:rsidP="000451E7">
                                    <w:pPr>
                                      <w:pStyle w:val="NoSpacing"/>
                                      <w:jc w:val="center"/>
                                      <w:rPr>
                                        <w:color w:val="595959" w:themeColor="text1" w:themeTint="A6"/>
                                        <w:sz w:val="20"/>
                                        <w:szCs w:val="20"/>
                                      </w:rPr>
                                    </w:pPr>
                                    <w:r>
                                      <w:rPr>
                                        <w:color w:val="595959" w:themeColor="text1" w:themeTint="A6"/>
                                        <w:sz w:val="20"/>
                                        <w:szCs w:val="20"/>
                                      </w:rPr>
                                      <w:t>This example manual was developed along with other tools to assist cities with developing and documenting internal control practices.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7CAA47E"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sdt>
                          <w:sdtPr>
                            <w:rPr>
                              <w:color w:val="595959" w:themeColor="text1" w:themeTint="A6"/>
                              <w:sz w:val="20"/>
                              <w:szCs w:val="20"/>
                            </w:rPr>
                            <w:alias w:val="Abstract"/>
                            <w:tag w:val=""/>
                            <w:id w:val="-1560777826"/>
                            <w:dataBinding w:prefixMappings="xmlns:ns0='http://schemas.microsoft.com/office/2006/coverPageProps' " w:xpath="/ns0:CoverPageProperties[1]/ns0:Abstract[1]" w:storeItemID="{55AF091B-3C7A-41E3-B477-F2FDAA23CFDA}"/>
                            <w:text w:multiLine="1"/>
                          </w:sdtPr>
                          <w:sdtEndPr/>
                          <w:sdtContent>
                            <w:p w:rsidR="004F0188" w:rsidRDefault="004F0188" w:rsidP="000451E7">
                              <w:pPr>
                                <w:pStyle w:val="NoSpacing"/>
                                <w:jc w:val="center"/>
                                <w:rPr>
                                  <w:color w:val="595959" w:themeColor="text1" w:themeTint="A6"/>
                                  <w:sz w:val="20"/>
                                  <w:szCs w:val="20"/>
                                </w:rPr>
                              </w:pPr>
                              <w:r>
                                <w:rPr>
                                  <w:color w:val="595959" w:themeColor="text1" w:themeTint="A6"/>
                                  <w:sz w:val="20"/>
                                  <w:szCs w:val="20"/>
                                </w:rPr>
                                <w:t>This example manual was developed along with other tools to assist cities with developing and documenting internal control practices.</w:t>
                              </w:r>
                            </w:p>
                          </w:sdtContent>
                        </w:sdt>
                      </w:txbxContent>
                    </v:textbox>
                    <w10:wrap type="square" anchorx="page" anchory="page"/>
                  </v:shape>
                </w:pict>
              </mc:Fallback>
            </mc:AlternateContent>
          </w:r>
          <w:r>
            <w:rPr>
              <w:noProof/>
              <w:lang w:eastAsia="en-US"/>
            </w:rPr>
            <mc:AlternateContent>
              <mc:Choice Requires="wps">
                <w:drawing>
                  <wp:anchor distT="0" distB="0" distL="114300" distR="114300" simplePos="0" relativeHeight="251659264" behindDoc="0" locked="0" layoutInCell="1" allowOverlap="1" wp14:anchorId="3DB0AD55" wp14:editId="3DF66C92">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0188" w:rsidRDefault="00B12951">
                                <w:pPr>
                                  <w:jc w:val="right"/>
                                  <w:rPr>
                                    <w:color w:val="F07F09" w:themeColor="accent1"/>
                                    <w:sz w:val="64"/>
                                    <w:szCs w:val="64"/>
                                  </w:rPr>
                                </w:pPr>
                                <w:sdt>
                                  <w:sdtPr>
                                    <w:rPr>
                                      <w:caps/>
                                      <w:color w:val="F07F09" w:themeColor="accent1"/>
                                      <w:sz w:val="64"/>
                                      <w:szCs w:val="64"/>
                                    </w:rPr>
                                    <w:alias w:val="Title"/>
                                    <w:tag w:val=""/>
                                    <w:id w:val="-3134145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F0188">
                                      <w:rPr>
                                        <w:caps/>
                                        <w:color w:val="F07F09" w:themeColor="accent1"/>
                                        <w:sz w:val="64"/>
                                        <w:szCs w:val="64"/>
                                      </w:rPr>
                                      <w:t>City of Everywhere Internal Control Manual</w:t>
                                    </w:r>
                                  </w:sdtContent>
                                </w:sdt>
                              </w:p>
                              <w:sdt>
                                <w:sdtPr>
                                  <w:rPr>
                                    <w:color w:val="404040" w:themeColor="text1" w:themeTint="BF"/>
                                    <w:sz w:val="36"/>
                                    <w:szCs w:val="36"/>
                                  </w:rPr>
                                  <w:alias w:val="Subtitle"/>
                                  <w:tag w:val=""/>
                                  <w:id w:val="-235705931"/>
                                  <w:dataBinding w:prefixMappings="xmlns:ns0='http://purl.org/dc/elements/1.1/' xmlns:ns1='http://schemas.openxmlformats.org/package/2006/metadata/core-properties' " w:xpath="/ns1:coreProperties[1]/ns0:subject[1]" w:storeItemID="{6C3C8BC8-F283-45AE-878A-BAB7291924A1}"/>
                                  <w:text/>
                                </w:sdtPr>
                                <w:sdtEndPr/>
                                <w:sdtContent>
                                  <w:p w:rsidR="004F0188" w:rsidRDefault="004F0188">
                                    <w:pPr>
                                      <w:jc w:val="right"/>
                                      <w:rPr>
                                        <w:smallCaps/>
                                        <w:color w:val="404040" w:themeColor="text1" w:themeTint="BF"/>
                                        <w:sz w:val="36"/>
                                        <w:szCs w:val="36"/>
                                      </w:rPr>
                                    </w:pPr>
                                    <w:r>
                                      <w:rPr>
                                        <w:color w:val="404040" w:themeColor="text1" w:themeTint="BF"/>
                                        <w:sz w:val="36"/>
                                        <w:szCs w:val="36"/>
                                      </w:rPr>
                                      <w:t>June 30, 2016</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DB0AD55"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rsidR="004F0188" w:rsidRDefault="00CA5285">
                          <w:pPr>
                            <w:jc w:val="right"/>
                            <w:rPr>
                              <w:color w:val="F07F09" w:themeColor="accent1"/>
                              <w:sz w:val="64"/>
                              <w:szCs w:val="64"/>
                            </w:rPr>
                          </w:pPr>
                          <w:sdt>
                            <w:sdtPr>
                              <w:rPr>
                                <w:caps/>
                                <w:color w:val="F07F09" w:themeColor="accent1"/>
                                <w:sz w:val="64"/>
                                <w:szCs w:val="64"/>
                              </w:rPr>
                              <w:alias w:val="Title"/>
                              <w:tag w:val=""/>
                              <w:id w:val="-3134145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F0188">
                                <w:rPr>
                                  <w:caps/>
                                  <w:color w:val="F07F09" w:themeColor="accent1"/>
                                  <w:sz w:val="64"/>
                                  <w:szCs w:val="64"/>
                                </w:rPr>
                                <w:t>City of Everywhere Internal Control Manual</w:t>
                              </w:r>
                            </w:sdtContent>
                          </w:sdt>
                        </w:p>
                        <w:sdt>
                          <w:sdtPr>
                            <w:rPr>
                              <w:color w:val="404040" w:themeColor="text1" w:themeTint="BF"/>
                              <w:sz w:val="36"/>
                              <w:szCs w:val="36"/>
                            </w:rPr>
                            <w:alias w:val="Subtitle"/>
                            <w:tag w:val=""/>
                            <w:id w:val="-235705931"/>
                            <w:dataBinding w:prefixMappings="xmlns:ns0='http://purl.org/dc/elements/1.1/' xmlns:ns1='http://schemas.openxmlformats.org/package/2006/metadata/core-properties' " w:xpath="/ns1:coreProperties[1]/ns0:subject[1]" w:storeItemID="{6C3C8BC8-F283-45AE-878A-BAB7291924A1}"/>
                            <w:text/>
                          </w:sdtPr>
                          <w:sdtEndPr/>
                          <w:sdtContent>
                            <w:p w:rsidR="004F0188" w:rsidRDefault="004F0188">
                              <w:pPr>
                                <w:jc w:val="right"/>
                                <w:rPr>
                                  <w:smallCaps/>
                                  <w:color w:val="404040" w:themeColor="text1" w:themeTint="BF"/>
                                  <w:sz w:val="36"/>
                                  <w:szCs w:val="36"/>
                                </w:rPr>
                              </w:pPr>
                              <w:r>
                                <w:rPr>
                                  <w:color w:val="404040" w:themeColor="text1" w:themeTint="BF"/>
                                  <w:sz w:val="36"/>
                                  <w:szCs w:val="36"/>
                                </w:rPr>
                                <w:t>June 30, 2016</w:t>
                              </w:r>
                            </w:p>
                          </w:sdtContent>
                        </w:sdt>
                      </w:txbxContent>
                    </v:textbox>
                    <w10:wrap type="square" anchorx="page" anchory="page"/>
                  </v:shape>
                </w:pict>
              </mc:Fallback>
            </mc:AlternateContent>
          </w:r>
        </w:p>
        <w:p w:rsidR="000058F1" w:rsidRDefault="000058F1">
          <w:r>
            <w:rPr>
              <w:noProof/>
              <w:lang w:eastAsia="en-US"/>
            </w:rPr>
            <mc:AlternateContent>
              <mc:Choice Requires="wps">
                <w:drawing>
                  <wp:anchor distT="0" distB="0" distL="114300" distR="114300" simplePos="0" relativeHeight="251660288" behindDoc="0" locked="0" layoutInCell="1" allowOverlap="1" wp14:anchorId="31AFFCF3" wp14:editId="4787BCEF">
                    <wp:simplePos x="0" y="0"/>
                    <wp:positionH relativeFrom="page">
                      <wp:posOffset>228600</wp:posOffset>
                    </wp:positionH>
                    <wp:positionV relativeFrom="page">
                      <wp:posOffset>8503920</wp:posOffset>
                    </wp:positionV>
                    <wp:extent cx="7315200" cy="642620"/>
                    <wp:effectExtent l="0" t="0" r="0" b="508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642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1481147620"/>
                                  <w:dataBinding w:prefixMappings="xmlns:ns0='http://purl.org/dc/elements/1.1/' xmlns:ns1='http://schemas.openxmlformats.org/package/2006/metadata/core-properties' " w:xpath="/ns1:coreProperties[1]/ns0:creator[1]" w:storeItemID="{6C3C8BC8-F283-45AE-878A-BAB7291924A1}"/>
                                  <w:text/>
                                </w:sdtPr>
                                <w:sdtEndPr/>
                                <w:sdtContent>
                                  <w:p w:rsidR="004F0188" w:rsidRDefault="004F0188">
                                    <w:pPr>
                                      <w:pStyle w:val="NoSpacing"/>
                                      <w:jc w:val="right"/>
                                      <w:rPr>
                                        <w:color w:val="595959" w:themeColor="text1" w:themeTint="A6"/>
                                        <w:sz w:val="28"/>
                                        <w:szCs w:val="28"/>
                                      </w:rPr>
                                    </w:pPr>
                                    <w:r>
                                      <w:rPr>
                                        <w:color w:val="595959" w:themeColor="text1" w:themeTint="A6"/>
                                        <w:sz w:val="28"/>
                                        <w:szCs w:val="28"/>
                                      </w:rPr>
                                      <w:t>MTAS Finance and Accounting Team</w:t>
                                    </w:r>
                                  </w:p>
                                </w:sdtContent>
                              </w:sdt>
                              <w:p w:rsidR="004F0188" w:rsidRDefault="004F0188" w:rsidP="000058F1">
                                <w:pPr>
                                  <w:pStyle w:val="NoSpacing"/>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1AFFCF3" id="Text Box 152" o:spid="_x0000_s1028" type="#_x0000_t202" style="position:absolute;margin-left:18pt;margin-top:669.6pt;width:8in;height:50.6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m6gQIAAGgFAAAOAAAAZHJzL2Uyb0RvYy54bWysVN9P2zAQfp+0/8Hy+0haRocqUtSBmCYh&#10;QIOJZ9exaTTH59lum+6v32cnKYjthWkvzuXuu/P9+Hxn511r2Fb50JCt+OSo5ExZSXVjnyr+/eHq&#10;wylnIQpbC0NWVXyvAj9fvH93tnNzNaU1mVp5hiA2zHeu4usY3bwoglyrVoQjcsrCqMm3IuLXPxW1&#10;FztEb00xLctZsSNfO09ShQDtZW/kixxfayXjrdZBRWYqjtxiPn0+V+ksFmdi/uSFWzdySEP8Qxat&#10;aCwuPYS6FFGwjW/+CNU20lMgHY8ktQVp3UiVa0A1k/JVNfdr4VSuBc0J7tCm8P/CypvtnWdNjdmd&#10;TDmzosWQHlQX2WfqWNKhQzsX5gDeO0BjBwPQoz5AmQrvtG/TFyUx2NHr/aG/KZyE8tMxApYwSdhm&#10;H6ezaR5A8eztfIhfFLUsCRX3mF9uq9heh4hMAB0h6TJLV40xeYbGsh2CHp+U2eFggYexCasyG4Yw&#10;qaI+8yzFvVEJY+w3pdGNXEBSZB6qC+PZVoBBQkplY649xwU6oTSSeIvjgH/O6i3OfR3jzWTjwblt&#10;LPlc/au06x9jyrrHo5Ev6k5i7FZdpsFh4Cuq95i3p/7NBCevGgzlWoR4JzweCeaIhx9vcWhDaD4N&#10;Emdr8r/+pk94cBdWznZ4dBUPPzfCK87MVwtWT2ZlmQkS8y9u8FmYnZ6cJt6sRrXdtBeEgUywXZzM&#10;YgJHM4raU/uI1bBMF8IkrMS1FV+N4kXstwBWi1TLZQbhSToRr+29kyl0mk9i20P3KLwbKBlB5hsa&#10;X6aYv2Jmj02elpabSLrJtE0t7hs6tB7PObN5WD1pX7z8z6jnBbn4DQAA//8DAFBLAwQUAAYACAAA&#10;ACEAEsBfmOIAAAANAQAADwAAAGRycy9kb3ducmV2LnhtbEyPwU7DMBBE70j8g7VIXCrqtIlCGuJU&#10;CJQT4kDTD3Bj4wTidbDdNvD1bE9w250dzb6ptrMd2Un7MDgUsFomwDR2Tg1oBOzb5q4AFqJEJUeH&#10;WsC3DrCtr68qWSp3xjd92kXDKARDKQX0MU4l56HrtZVh6SaNdHt33spIqzdceXmmcDvydZLk3MoB&#10;6UMvJ/3U6+5zd7QCjDJ79drct4u8yduvzfPL4uPHC3F7Mz8+AIt6jn9muOATOtTEdHBHVIGNAtKc&#10;qkTS03SzBnZxrIqCtANNWZZkwOuK/29R/wIAAP//AwBQSwECLQAUAAYACAAAACEAtoM4kv4AAADh&#10;AQAAEwAAAAAAAAAAAAAAAAAAAAAAW0NvbnRlbnRfVHlwZXNdLnhtbFBLAQItABQABgAIAAAAIQA4&#10;/SH/1gAAAJQBAAALAAAAAAAAAAAAAAAAAC8BAABfcmVscy8ucmVsc1BLAQItABQABgAIAAAAIQCR&#10;Y5m6gQIAAGgFAAAOAAAAAAAAAAAAAAAAAC4CAABkcnMvZTJvRG9jLnhtbFBLAQItABQABgAIAAAA&#10;IQASwF+Y4gAAAA0BAAAPAAAAAAAAAAAAAAAAANsEAABkcnMvZG93bnJldi54bWxQSwUGAAAAAAQA&#10;BADzAAAA6gUAAAAA&#10;" filled="f" stroked="f" strokeweight=".5pt">
                    <v:textbox inset="126pt,0,54pt,0">
                      <w:txbxContent>
                        <w:sdt>
                          <w:sdtPr>
                            <w:rPr>
                              <w:color w:val="595959" w:themeColor="text1" w:themeTint="A6"/>
                              <w:sz w:val="28"/>
                              <w:szCs w:val="28"/>
                            </w:rPr>
                            <w:alias w:val="Author"/>
                            <w:tag w:val=""/>
                            <w:id w:val="-1481147620"/>
                            <w:dataBinding w:prefixMappings="xmlns:ns0='http://purl.org/dc/elements/1.1/' xmlns:ns1='http://schemas.openxmlformats.org/package/2006/metadata/core-properties' " w:xpath="/ns1:coreProperties[1]/ns0:creator[1]" w:storeItemID="{6C3C8BC8-F283-45AE-878A-BAB7291924A1}"/>
                            <w:text/>
                          </w:sdtPr>
                          <w:sdtEndPr/>
                          <w:sdtContent>
                            <w:p w:rsidR="004F0188" w:rsidRDefault="004F0188">
                              <w:pPr>
                                <w:pStyle w:val="NoSpacing"/>
                                <w:jc w:val="right"/>
                                <w:rPr>
                                  <w:color w:val="595959" w:themeColor="text1" w:themeTint="A6"/>
                                  <w:sz w:val="28"/>
                                  <w:szCs w:val="28"/>
                                </w:rPr>
                              </w:pPr>
                              <w:r>
                                <w:rPr>
                                  <w:color w:val="595959" w:themeColor="text1" w:themeTint="A6"/>
                                  <w:sz w:val="28"/>
                                  <w:szCs w:val="28"/>
                                </w:rPr>
                                <w:t>MTAS Finance and Accounting Team</w:t>
                              </w:r>
                            </w:p>
                          </w:sdtContent>
                        </w:sdt>
                        <w:p w:rsidR="004F0188" w:rsidRDefault="004F0188" w:rsidP="000058F1">
                          <w:pPr>
                            <w:pStyle w:val="NoSpacing"/>
                            <w:rPr>
                              <w:color w:val="595959" w:themeColor="text1" w:themeTint="A6"/>
                              <w:sz w:val="18"/>
                              <w:szCs w:val="18"/>
                            </w:rPr>
                          </w:pPr>
                        </w:p>
                      </w:txbxContent>
                    </v:textbox>
                    <w10:wrap type="square" anchorx="page" anchory="page"/>
                  </v:shape>
                </w:pict>
              </mc:Fallback>
            </mc:AlternateContent>
          </w:r>
          <w:r>
            <w:br w:type="page"/>
          </w:r>
        </w:p>
        <w:p w:rsidR="000058F1" w:rsidRDefault="000058F1">
          <w:pPr>
            <w:rPr>
              <w:rFonts w:asciiTheme="majorHAnsi" w:eastAsiaTheme="majorEastAsia" w:hAnsiTheme="majorHAnsi" w:cstheme="majorBidi"/>
              <w:color w:val="000000" w:themeColor="text1"/>
              <w:sz w:val="56"/>
              <w:szCs w:val="56"/>
            </w:rPr>
            <w:sectPr w:rsidR="000058F1" w:rsidSect="00D61FE6">
              <w:pgSz w:w="12240" w:h="15840"/>
              <w:pgMar w:top="1440" w:right="1440" w:bottom="1440" w:left="1440" w:header="720" w:footer="720" w:gutter="0"/>
              <w:pgNumType w:start="0"/>
              <w:cols w:space="720"/>
              <w:titlePg/>
              <w:docGrid w:linePitch="299"/>
            </w:sectPr>
          </w:pPr>
        </w:p>
        <w:sdt>
          <w:sdtPr>
            <w:rPr>
              <w:rFonts w:asciiTheme="minorHAnsi" w:eastAsiaTheme="minorEastAsia" w:hAnsiTheme="minorHAnsi" w:cstheme="minorBidi"/>
              <w:b w:val="0"/>
              <w:bCs w:val="0"/>
              <w:smallCaps w:val="0"/>
              <w:color w:val="auto"/>
              <w:sz w:val="22"/>
              <w:szCs w:val="22"/>
            </w:rPr>
            <w:id w:val="-1305157217"/>
            <w:docPartObj>
              <w:docPartGallery w:val="Table of Contents"/>
              <w:docPartUnique/>
            </w:docPartObj>
          </w:sdtPr>
          <w:sdtEndPr>
            <w:rPr>
              <w:noProof/>
            </w:rPr>
          </w:sdtEndPr>
          <w:sdtContent>
            <w:p w:rsidR="00D80559" w:rsidRDefault="00D80559">
              <w:pPr>
                <w:pStyle w:val="TOCHeading"/>
              </w:pPr>
              <w:r>
                <w:t>Table of Contents</w:t>
              </w:r>
            </w:p>
            <w:p w:rsidR="00CA5285" w:rsidRDefault="00D80559">
              <w:pPr>
                <w:pStyle w:val="TOC1"/>
                <w:tabs>
                  <w:tab w:val="left" w:pos="440"/>
                  <w:tab w:val="right" w:leader="dot" w:pos="9350"/>
                </w:tabs>
                <w:rPr>
                  <w:noProof/>
                  <w:lang w:eastAsia="en-US"/>
                </w:rPr>
              </w:pPr>
              <w:r>
                <w:fldChar w:fldCharType="begin"/>
              </w:r>
              <w:r>
                <w:instrText xml:space="preserve"> TOC \o "1-4" \h \z \u </w:instrText>
              </w:r>
              <w:r>
                <w:fldChar w:fldCharType="separate"/>
              </w:r>
              <w:hyperlink w:anchor="_Toc449601869" w:history="1">
                <w:r w:rsidR="00CA5285" w:rsidRPr="00ED6543">
                  <w:rPr>
                    <w:rStyle w:val="Hyperlink"/>
                    <w:noProof/>
                  </w:rPr>
                  <w:t>2</w:t>
                </w:r>
                <w:r w:rsidR="00CA5285">
                  <w:rPr>
                    <w:noProof/>
                    <w:lang w:eastAsia="en-US"/>
                  </w:rPr>
                  <w:tab/>
                </w:r>
                <w:r w:rsidR="00CA5285" w:rsidRPr="00ED6543">
                  <w:rPr>
                    <w:rStyle w:val="Hyperlink"/>
                    <w:noProof/>
                  </w:rPr>
                  <w:t>Introduction</w:t>
                </w:r>
                <w:r w:rsidR="00CA5285">
                  <w:rPr>
                    <w:noProof/>
                    <w:webHidden/>
                  </w:rPr>
                  <w:tab/>
                </w:r>
                <w:r w:rsidR="00CA5285">
                  <w:rPr>
                    <w:noProof/>
                    <w:webHidden/>
                  </w:rPr>
                  <w:fldChar w:fldCharType="begin"/>
                </w:r>
                <w:r w:rsidR="00CA5285">
                  <w:rPr>
                    <w:noProof/>
                    <w:webHidden/>
                  </w:rPr>
                  <w:instrText xml:space="preserve"> PAGEREF _Toc449601869 \h </w:instrText>
                </w:r>
                <w:r w:rsidR="00CA5285">
                  <w:rPr>
                    <w:noProof/>
                    <w:webHidden/>
                  </w:rPr>
                </w:r>
                <w:r w:rsidR="00CA5285">
                  <w:rPr>
                    <w:noProof/>
                    <w:webHidden/>
                  </w:rPr>
                  <w:fldChar w:fldCharType="separate"/>
                </w:r>
                <w:r w:rsidR="00CA5285">
                  <w:rPr>
                    <w:noProof/>
                    <w:webHidden/>
                  </w:rPr>
                  <w:t>1</w:t>
                </w:r>
                <w:r w:rsidR="00CA5285">
                  <w:rPr>
                    <w:noProof/>
                    <w:webHidden/>
                  </w:rPr>
                  <w:fldChar w:fldCharType="end"/>
                </w:r>
              </w:hyperlink>
            </w:p>
            <w:p w:rsidR="00CA5285" w:rsidRDefault="00B12951">
              <w:pPr>
                <w:pStyle w:val="TOC1"/>
                <w:tabs>
                  <w:tab w:val="left" w:pos="440"/>
                  <w:tab w:val="right" w:leader="dot" w:pos="9350"/>
                </w:tabs>
                <w:rPr>
                  <w:noProof/>
                  <w:lang w:eastAsia="en-US"/>
                </w:rPr>
              </w:pPr>
              <w:hyperlink w:anchor="_Toc449601870" w:history="1">
                <w:r w:rsidR="00CA5285" w:rsidRPr="00ED6543">
                  <w:rPr>
                    <w:rStyle w:val="Hyperlink"/>
                    <w:noProof/>
                  </w:rPr>
                  <w:t>3</w:t>
                </w:r>
                <w:r w:rsidR="00CA5285">
                  <w:rPr>
                    <w:noProof/>
                    <w:lang w:eastAsia="en-US"/>
                  </w:rPr>
                  <w:tab/>
                </w:r>
                <w:r w:rsidR="00CA5285" w:rsidRPr="00ED6543">
                  <w:rPr>
                    <w:rStyle w:val="Hyperlink"/>
                    <w:noProof/>
                  </w:rPr>
                  <w:t>Considerations in Development of Internal Controls</w:t>
                </w:r>
                <w:r w:rsidR="00CA5285">
                  <w:rPr>
                    <w:noProof/>
                    <w:webHidden/>
                  </w:rPr>
                  <w:tab/>
                </w:r>
                <w:r w:rsidR="00CA5285">
                  <w:rPr>
                    <w:noProof/>
                    <w:webHidden/>
                  </w:rPr>
                  <w:fldChar w:fldCharType="begin"/>
                </w:r>
                <w:r w:rsidR="00CA5285">
                  <w:rPr>
                    <w:noProof/>
                    <w:webHidden/>
                  </w:rPr>
                  <w:instrText xml:space="preserve"> PAGEREF _Toc449601870 \h </w:instrText>
                </w:r>
                <w:r w:rsidR="00CA5285">
                  <w:rPr>
                    <w:noProof/>
                    <w:webHidden/>
                  </w:rPr>
                </w:r>
                <w:r w:rsidR="00CA5285">
                  <w:rPr>
                    <w:noProof/>
                    <w:webHidden/>
                  </w:rPr>
                  <w:fldChar w:fldCharType="separate"/>
                </w:r>
                <w:r w:rsidR="00CA5285">
                  <w:rPr>
                    <w:noProof/>
                    <w:webHidden/>
                  </w:rPr>
                  <w:t>3</w:t>
                </w:r>
                <w:r w:rsidR="00CA5285">
                  <w:rPr>
                    <w:noProof/>
                    <w:webHidden/>
                  </w:rPr>
                  <w:fldChar w:fldCharType="end"/>
                </w:r>
              </w:hyperlink>
            </w:p>
            <w:p w:rsidR="00CA5285" w:rsidRDefault="00B12951">
              <w:pPr>
                <w:pStyle w:val="TOC2"/>
                <w:rPr>
                  <w:lang w:eastAsia="en-US"/>
                </w:rPr>
              </w:pPr>
              <w:hyperlink w:anchor="_Toc449601871" w:history="1">
                <w:r w:rsidR="00CA5285" w:rsidRPr="00ED6543">
                  <w:rPr>
                    <w:rStyle w:val="Hyperlink"/>
                    <w:iCs/>
                  </w:rPr>
                  <w:t>3.1</w:t>
                </w:r>
                <w:r w:rsidR="00CA5285">
                  <w:rPr>
                    <w:lang w:eastAsia="en-US"/>
                  </w:rPr>
                  <w:tab/>
                </w:r>
                <w:r w:rsidR="00CA5285" w:rsidRPr="00ED6543">
                  <w:rPr>
                    <w:rStyle w:val="Hyperlink"/>
                    <w:iCs/>
                  </w:rPr>
                  <w:t>The Green Book states documentation is management’s responsibility:</w:t>
                </w:r>
                <w:r w:rsidR="00CA5285">
                  <w:rPr>
                    <w:webHidden/>
                  </w:rPr>
                  <w:tab/>
                </w:r>
                <w:r w:rsidR="00CA5285">
                  <w:rPr>
                    <w:webHidden/>
                  </w:rPr>
                  <w:fldChar w:fldCharType="begin"/>
                </w:r>
                <w:r w:rsidR="00CA5285">
                  <w:rPr>
                    <w:webHidden/>
                  </w:rPr>
                  <w:instrText xml:space="preserve"> PAGEREF _Toc449601871 \h </w:instrText>
                </w:r>
                <w:r w:rsidR="00CA5285">
                  <w:rPr>
                    <w:webHidden/>
                  </w:rPr>
                </w:r>
                <w:r w:rsidR="00CA5285">
                  <w:rPr>
                    <w:webHidden/>
                  </w:rPr>
                  <w:fldChar w:fldCharType="separate"/>
                </w:r>
                <w:r w:rsidR="00CA5285">
                  <w:rPr>
                    <w:webHidden/>
                  </w:rPr>
                  <w:t>3</w:t>
                </w:r>
                <w:r w:rsidR="00CA5285">
                  <w:rPr>
                    <w:webHidden/>
                  </w:rPr>
                  <w:fldChar w:fldCharType="end"/>
                </w:r>
              </w:hyperlink>
            </w:p>
            <w:p w:rsidR="00CA5285" w:rsidRDefault="00B12951">
              <w:pPr>
                <w:pStyle w:val="TOC1"/>
                <w:tabs>
                  <w:tab w:val="left" w:pos="440"/>
                  <w:tab w:val="right" w:leader="dot" w:pos="9350"/>
                </w:tabs>
                <w:rPr>
                  <w:noProof/>
                  <w:lang w:eastAsia="en-US"/>
                </w:rPr>
              </w:pPr>
              <w:hyperlink w:anchor="_Toc449601872" w:history="1">
                <w:r w:rsidR="00CA5285" w:rsidRPr="00ED6543">
                  <w:rPr>
                    <w:rStyle w:val="Hyperlink"/>
                    <w:noProof/>
                  </w:rPr>
                  <w:t>4</w:t>
                </w:r>
                <w:r w:rsidR="00CA5285">
                  <w:rPr>
                    <w:noProof/>
                    <w:lang w:eastAsia="en-US"/>
                  </w:rPr>
                  <w:tab/>
                </w:r>
                <w:r w:rsidR="00CA5285" w:rsidRPr="00ED6543">
                  <w:rPr>
                    <w:rStyle w:val="Hyperlink"/>
                    <w:noProof/>
                  </w:rPr>
                  <w:t>Five Components of Internal Control</w:t>
                </w:r>
                <w:r w:rsidR="00CA5285">
                  <w:rPr>
                    <w:noProof/>
                    <w:webHidden/>
                  </w:rPr>
                  <w:tab/>
                </w:r>
                <w:r w:rsidR="00CA5285">
                  <w:rPr>
                    <w:noProof/>
                    <w:webHidden/>
                  </w:rPr>
                  <w:fldChar w:fldCharType="begin"/>
                </w:r>
                <w:r w:rsidR="00CA5285">
                  <w:rPr>
                    <w:noProof/>
                    <w:webHidden/>
                  </w:rPr>
                  <w:instrText xml:space="preserve"> PAGEREF _Toc449601872 \h </w:instrText>
                </w:r>
                <w:r w:rsidR="00CA5285">
                  <w:rPr>
                    <w:noProof/>
                    <w:webHidden/>
                  </w:rPr>
                </w:r>
                <w:r w:rsidR="00CA5285">
                  <w:rPr>
                    <w:noProof/>
                    <w:webHidden/>
                  </w:rPr>
                  <w:fldChar w:fldCharType="separate"/>
                </w:r>
                <w:r w:rsidR="00CA5285">
                  <w:rPr>
                    <w:noProof/>
                    <w:webHidden/>
                  </w:rPr>
                  <w:t>4</w:t>
                </w:r>
                <w:r w:rsidR="00CA5285">
                  <w:rPr>
                    <w:noProof/>
                    <w:webHidden/>
                  </w:rPr>
                  <w:fldChar w:fldCharType="end"/>
                </w:r>
              </w:hyperlink>
            </w:p>
            <w:p w:rsidR="00CA5285" w:rsidRDefault="00B12951">
              <w:pPr>
                <w:pStyle w:val="TOC2"/>
                <w:rPr>
                  <w:lang w:eastAsia="en-US"/>
                </w:rPr>
              </w:pPr>
              <w:hyperlink w:anchor="_Toc449601873" w:history="1">
                <w:r w:rsidR="00CA5285" w:rsidRPr="00ED6543">
                  <w:rPr>
                    <w:rStyle w:val="Hyperlink"/>
                  </w:rPr>
                  <w:t>4.1</w:t>
                </w:r>
                <w:r w:rsidR="00CA5285">
                  <w:rPr>
                    <w:lang w:eastAsia="en-US"/>
                  </w:rPr>
                  <w:tab/>
                </w:r>
                <w:r w:rsidR="00CA5285" w:rsidRPr="00ED6543">
                  <w:rPr>
                    <w:rStyle w:val="Hyperlink"/>
                  </w:rPr>
                  <w:t>Control Environment</w:t>
                </w:r>
                <w:r w:rsidR="00CA5285">
                  <w:rPr>
                    <w:webHidden/>
                  </w:rPr>
                  <w:tab/>
                </w:r>
                <w:r w:rsidR="00CA5285">
                  <w:rPr>
                    <w:webHidden/>
                  </w:rPr>
                  <w:fldChar w:fldCharType="begin"/>
                </w:r>
                <w:r w:rsidR="00CA5285">
                  <w:rPr>
                    <w:webHidden/>
                  </w:rPr>
                  <w:instrText xml:space="preserve"> PAGEREF _Toc449601873 \h </w:instrText>
                </w:r>
                <w:r w:rsidR="00CA5285">
                  <w:rPr>
                    <w:webHidden/>
                  </w:rPr>
                </w:r>
                <w:r w:rsidR="00CA5285">
                  <w:rPr>
                    <w:webHidden/>
                  </w:rPr>
                  <w:fldChar w:fldCharType="separate"/>
                </w:r>
                <w:r w:rsidR="00CA5285">
                  <w:rPr>
                    <w:webHidden/>
                  </w:rPr>
                  <w:t>4</w:t>
                </w:r>
                <w:r w:rsidR="00CA5285">
                  <w:rPr>
                    <w:webHidden/>
                  </w:rPr>
                  <w:fldChar w:fldCharType="end"/>
                </w:r>
              </w:hyperlink>
            </w:p>
            <w:p w:rsidR="00CA5285" w:rsidRDefault="00B12951">
              <w:pPr>
                <w:pStyle w:val="TOC3"/>
                <w:tabs>
                  <w:tab w:val="left" w:pos="1320"/>
                  <w:tab w:val="right" w:leader="dot" w:pos="9350"/>
                </w:tabs>
                <w:rPr>
                  <w:noProof/>
                  <w:lang w:eastAsia="en-US"/>
                </w:rPr>
              </w:pPr>
              <w:hyperlink w:anchor="_Toc449601874" w:history="1">
                <w:r w:rsidR="00CA5285" w:rsidRPr="00ED6543">
                  <w:rPr>
                    <w:rStyle w:val="Hyperlink"/>
                    <w:noProof/>
                  </w:rPr>
                  <w:t>4.1.1</w:t>
                </w:r>
                <w:r w:rsidR="00CA5285">
                  <w:rPr>
                    <w:noProof/>
                    <w:lang w:eastAsia="en-US"/>
                  </w:rPr>
                  <w:tab/>
                </w:r>
                <w:r w:rsidR="00CA5285" w:rsidRPr="00ED6543">
                  <w:rPr>
                    <w:rStyle w:val="Hyperlink"/>
                    <w:noProof/>
                  </w:rPr>
                  <w:t>Sample Organizational Charts for Various Municipal Structures</w:t>
                </w:r>
                <w:r w:rsidR="00CA5285">
                  <w:rPr>
                    <w:noProof/>
                    <w:webHidden/>
                  </w:rPr>
                  <w:tab/>
                </w:r>
                <w:r w:rsidR="00CA5285">
                  <w:rPr>
                    <w:noProof/>
                    <w:webHidden/>
                  </w:rPr>
                  <w:fldChar w:fldCharType="begin"/>
                </w:r>
                <w:r w:rsidR="00CA5285">
                  <w:rPr>
                    <w:noProof/>
                    <w:webHidden/>
                  </w:rPr>
                  <w:instrText xml:space="preserve"> PAGEREF _Toc449601874 \h </w:instrText>
                </w:r>
                <w:r w:rsidR="00CA5285">
                  <w:rPr>
                    <w:noProof/>
                    <w:webHidden/>
                  </w:rPr>
                </w:r>
                <w:r w:rsidR="00CA5285">
                  <w:rPr>
                    <w:noProof/>
                    <w:webHidden/>
                  </w:rPr>
                  <w:fldChar w:fldCharType="separate"/>
                </w:r>
                <w:r w:rsidR="00CA5285">
                  <w:rPr>
                    <w:noProof/>
                    <w:webHidden/>
                  </w:rPr>
                  <w:t>7</w:t>
                </w:r>
                <w:r w:rsidR="00CA5285">
                  <w:rPr>
                    <w:noProof/>
                    <w:webHidden/>
                  </w:rPr>
                  <w:fldChar w:fldCharType="end"/>
                </w:r>
              </w:hyperlink>
            </w:p>
            <w:p w:rsidR="00CA5285" w:rsidRDefault="00B12951">
              <w:pPr>
                <w:pStyle w:val="TOC4"/>
                <w:tabs>
                  <w:tab w:val="left" w:pos="1540"/>
                  <w:tab w:val="right" w:leader="dot" w:pos="9350"/>
                </w:tabs>
                <w:rPr>
                  <w:noProof/>
                  <w:lang w:eastAsia="en-US"/>
                </w:rPr>
              </w:pPr>
              <w:hyperlink w:anchor="_Toc449601875" w:history="1">
                <w:r w:rsidR="00CA5285" w:rsidRPr="00ED6543">
                  <w:rPr>
                    <w:rStyle w:val="Hyperlink"/>
                    <w:noProof/>
                  </w:rPr>
                  <w:t>4.1.1.1</w:t>
                </w:r>
                <w:r w:rsidR="00CA5285">
                  <w:rPr>
                    <w:noProof/>
                    <w:lang w:eastAsia="en-US"/>
                  </w:rPr>
                  <w:tab/>
                </w:r>
                <w:r w:rsidR="00CA5285" w:rsidRPr="00ED6543">
                  <w:rPr>
                    <w:rStyle w:val="Hyperlink"/>
                    <w:noProof/>
                  </w:rPr>
                  <w:t>Strong Mayor</w:t>
                </w:r>
                <w:r w:rsidR="00CA5285">
                  <w:rPr>
                    <w:noProof/>
                    <w:webHidden/>
                  </w:rPr>
                  <w:tab/>
                </w:r>
                <w:r w:rsidR="00CA5285">
                  <w:rPr>
                    <w:noProof/>
                    <w:webHidden/>
                  </w:rPr>
                  <w:fldChar w:fldCharType="begin"/>
                </w:r>
                <w:r w:rsidR="00CA5285">
                  <w:rPr>
                    <w:noProof/>
                    <w:webHidden/>
                  </w:rPr>
                  <w:instrText xml:space="preserve"> PAGEREF _Toc449601875 \h </w:instrText>
                </w:r>
                <w:r w:rsidR="00CA5285">
                  <w:rPr>
                    <w:noProof/>
                    <w:webHidden/>
                  </w:rPr>
                </w:r>
                <w:r w:rsidR="00CA5285">
                  <w:rPr>
                    <w:noProof/>
                    <w:webHidden/>
                  </w:rPr>
                  <w:fldChar w:fldCharType="separate"/>
                </w:r>
                <w:r w:rsidR="00CA5285">
                  <w:rPr>
                    <w:noProof/>
                    <w:webHidden/>
                  </w:rPr>
                  <w:t>7</w:t>
                </w:r>
                <w:r w:rsidR="00CA5285">
                  <w:rPr>
                    <w:noProof/>
                    <w:webHidden/>
                  </w:rPr>
                  <w:fldChar w:fldCharType="end"/>
                </w:r>
              </w:hyperlink>
            </w:p>
            <w:p w:rsidR="00CA5285" w:rsidRDefault="00B12951">
              <w:pPr>
                <w:pStyle w:val="TOC4"/>
                <w:tabs>
                  <w:tab w:val="left" w:pos="1540"/>
                  <w:tab w:val="right" w:leader="dot" w:pos="9350"/>
                </w:tabs>
                <w:rPr>
                  <w:noProof/>
                  <w:lang w:eastAsia="en-US"/>
                </w:rPr>
              </w:pPr>
              <w:hyperlink w:anchor="_Toc449601876" w:history="1">
                <w:r w:rsidR="00CA5285" w:rsidRPr="00ED6543">
                  <w:rPr>
                    <w:rStyle w:val="Hyperlink"/>
                    <w:noProof/>
                  </w:rPr>
                  <w:t>4.1.1.2</w:t>
                </w:r>
                <w:r w:rsidR="00CA5285">
                  <w:rPr>
                    <w:noProof/>
                    <w:lang w:eastAsia="en-US"/>
                  </w:rPr>
                  <w:tab/>
                </w:r>
                <w:r w:rsidR="00CA5285" w:rsidRPr="00ED6543">
                  <w:rPr>
                    <w:rStyle w:val="Hyperlink"/>
                    <w:noProof/>
                  </w:rPr>
                  <w:t>Weak Mayor</w:t>
                </w:r>
                <w:r w:rsidR="00CA5285">
                  <w:rPr>
                    <w:noProof/>
                    <w:webHidden/>
                  </w:rPr>
                  <w:tab/>
                </w:r>
                <w:r w:rsidR="00CA5285">
                  <w:rPr>
                    <w:noProof/>
                    <w:webHidden/>
                  </w:rPr>
                  <w:fldChar w:fldCharType="begin"/>
                </w:r>
                <w:r w:rsidR="00CA5285">
                  <w:rPr>
                    <w:noProof/>
                    <w:webHidden/>
                  </w:rPr>
                  <w:instrText xml:space="preserve"> PAGEREF _Toc449601876 \h </w:instrText>
                </w:r>
                <w:r w:rsidR="00CA5285">
                  <w:rPr>
                    <w:noProof/>
                    <w:webHidden/>
                  </w:rPr>
                </w:r>
                <w:r w:rsidR="00CA5285">
                  <w:rPr>
                    <w:noProof/>
                    <w:webHidden/>
                  </w:rPr>
                  <w:fldChar w:fldCharType="separate"/>
                </w:r>
                <w:r w:rsidR="00CA5285">
                  <w:rPr>
                    <w:noProof/>
                    <w:webHidden/>
                  </w:rPr>
                  <w:t>8</w:t>
                </w:r>
                <w:r w:rsidR="00CA5285">
                  <w:rPr>
                    <w:noProof/>
                    <w:webHidden/>
                  </w:rPr>
                  <w:fldChar w:fldCharType="end"/>
                </w:r>
              </w:hyperlink>
            </w:p>
            <w:p w:rsidR="00CA5285" w:rsidRDefault="00B12951">
              <w:pPr>
                <w:pStyle w:val="TOC4"/>
                <w:tabs>
                  <w:tab w:val="left" w:pos="1540"/>
                  <w:tab w:val="right" w:leader="dot" w:pos="9350"/>
                </w:tabs>
                <w:rPr>
                  <w:noProof/>
                  <w:lang w:eastAsia="en-US"/>
                </w:rPr>
              </w:pPr>
              <w:hyperlink w:anchor="_Toc449601877" w:history="1">
                <w:r w:rsidR="00CA5285" w:rsidRPr="00ED6543">
                  <w:rPr>
                    <w:rStyle w:val="Hyperlink"/>
                    <w:noProof/>
                  </w:rPr>
                  <w:t>4.1.1.3</w:t>
                </w:r>
                <w:r w:rsidR="00CA5285">
                  <w:rPr>
                    <w:noProof/>
                    <w:lang w:eastAsia="en-US"/>
                  </w:rPr>
                  <w:tab/>
                </w:r>
                <w:r w:rsidR="00CA5285" w:rsidRPr="00ED6543">
                  <w:rPr>
                    <w:rStyle w:val="Hyperlink"/>
                    <w:noProof/>
                  </w:rPr>
                  <w:t>Council Manager</w:t>
                </w:r>
                <w:r w:rsidR="00CA5285">
                  <w:rPr>
                    <w:noProof/>
                    <w:webHidden/>
                  </w:rPr>
                  <w:tab/>
                </w:r>
                <w:r w:rsidR="00CA5285">
                  <w:rPr>
                    <w:noProof/>
                    <w:webHidden/>
                  </w:rPr>
                  <w:fldChar w:fldCharType="begin"/>
                </w:r>
                <w:r w:rsidR="00CA5285">
                  <w:rPr>
                    <w:noProof/>
                    <w:webHidden/>
                  </w:rPr>
                  <w:instrText xml:space="preserve"> PAGEREF _Toc449601877 \h </w:instrText>
                </w:r>
                <w:r w:rsidR="00CA5285">
                  <w:rPr>
                    <w:noProof/>
                    <w:webHidden/>
                  </w:rPr>
                </w:r>
                <w:r w:rsidR="00CA5285">
                  <w:rPr>
                    <w:noProof/>
                    <w:webHidden/>
                  </w:rPr>
                  <w:fldChar w:fldCharType="separate"/>
                </w:r>
                <w:r w:rsidR="00CA5285">
                  <w:rPr>
                    <w:noProof/>
                    <w:webHidden/>
                  </w:rPr>
                  <w:t>9</w:t>
                </w:r>
                <w:r w:rsidR="00CA5285">
                  <w:rPr>
                    <w:noProof/>
                    <w:webHidden/>
                  </w:rPr>
                  <w:fldChar w:fldCharType="end"/>
                </w:r>
              </w:hyperlink>
            </w:p>
            <w:p w:rsidR="00CA5285" w:rsidRDefault="00B12951">
              <w:pPr>
                <w:pStyle w:val="TOC4"/>
                <w:tabs>
                  <w:tab w:val="left" w:pos="1540"/>
                  <w:tab w:val="right" w:leader="dot" w:pos="9350"/>
                </w:tabs>
                <w:rPr>
                  <w:noProof/>
                  <w:lang w:eastAsia="en-US"/>
                </w:rPr>
              </w:pPr>
              <w:hyperlink w:anchor="_Toc449601878" w:history="1">
                <w:r w:rsidR="00CA5285" w:rsidRPr="00ED6543">
                  <w:rPr>
                    <w:rStyle w:val="Hyperlink"/>
                    <w:noProof/>
                  </w:rPr>
                  <w:t>4.1.1.4</w:t>
                </w:r>
                <w:r w:rsidR="00CA5285">
                  <w:rPr>
                    <w:noProof/>
                    <w:lang w:eastAsia="en-US"/>
                  </w:rPr>
                  <w:tab/>
                </w:r>
                <w:r w:rsidR="00CA5285" w:rsidRPr="00ED6543">
                  <w:rPr>
                    <w:rStyle w:val="Hyperlink"/>
                    <w:noProof/>
                  </w:rPr>
                  <w:t>City Administrator</w:t>
                </w:r>
                <w:r w:rsidR="00CA5285">
                  <w:rPr>
                    <w:noProof/>
                    <w:webHidden/>
                  </w:rPr>
                  <w:tab/>
                </w:r>
                <w:r w:rsidR="00CA5285">
                  <w:rPr>
                    <w:noProof/>
                    <w:webHidden/>
                  </w:rPr>
                  <w:fldChar w:fldCharType="begin"/>
                </w:r>
                <w:r w:rsidR="00CA5285">
                  <w:rPr>
                    <w:noProof/>
                    <w:webHidden/>
                  </w:rPr>
                  <w:instrText xml:space="preserve"> PAGEREF _Toc449601878 \h </w:instrText>
                </w:r>
                <w:r w:rsidR="00CA5285">
                  <w:rPr>
                    <w:noProof/>
                    <w:webHidden/>
                  </w:rPr>
                </w:r>
                <w:r w:rsidR="00CA5285">
                  <w:rPr>
                    <w:noProof/>
                    <w:webHidden/>
                  </w:rPr>
                  <w:fldChar w:fldCharType="separate"/>
                </w:r>
                <w:r w:rsidR="00CA5285">
                  <w:rPr>
                    <w:noProof/>
                    <w:webHidden/>
                  </w:rPr>
                  <w:t>10</w:t>
                </w:r>
                <w:r w:rsidR="00CA5285">
                  <w:rPr>
                    <w:noProof/>
                    <w:webHidden/>
                  </w:rPr>
                  <w:fldChar w:fldCharType="end"/>
                </w:r>
              </w:hyperlink>
            </w:p>
            <w:p w:rsidR="00CA5285" w:rsidRDefault="00B12951">
              <w:pPr>
                <w:pStyle w:val="TOC4"/>
                <w:tabs>
                  <w:tab w:val="left" w:pos="1540"/>
                  <w:tab w:val="right" w:leader="dot" w:pos="9350"/>
                </w:tabs>
                <w:rPr>
                  <w:noProof/>
                  <w:lang w:eastAsia="en-US"/>
                </w:rPr>
              </w:pPr>
              <w:hyperlink w:anchor="_Toc449601879" w:history="1">
                <w:r w:rsidR="00CA5285" w:rsidRPr="00ED6543">
                  <w:rPr>
                    <w:rStyle w:val="Hyperlink"/>
                    <w:noProof/>
                  </w:rPr>
                  <w:t>4.1.1.5</w:t>
                </w:r>
                <w:r w:rsidR="00CA5285">
                  <w:rPr>
                    <w:noProof/>
                    <w:lang w:eastAsia="en-US"/>
                  </w:rPr>
                  <w:tab/>
                </w:r>
                <w:r w:rsidR="00CA5285" w:rsidRPr="00ED6543">
                  <w:rPr>
                    <w:rStyle w:val="Hyperlink"/>
                    <w:noProof/>
                  </w:rPr>
                  <w:t>Commission Form</w:t>
                </w:r>
                <w:r w:rsidR="00CA5285">
                  <w:rPr>
                    <w:noProof/>
                    <w:webHidden/>
                  </w:rPr>
                  <w:tab/>
                </w:r>
                <w:r w:rsidR="00CA5285">
                  <w:rPr>
                    <w:noProof/>
                    <w:webHidden/>
                  </w:rPr>
                  <w:fldChar w:fldCharType="begin"/>
                </w:r>
                <w:r w:rsidR="00CA5285">
                  <w:rPr>
                    <w:noProof/>
                    <w:webHidden/>
                  </w:rPr>
                  <w:instrText xml:space="preserve"> PAGEREF _Toc449601879 \h </w:instrText>
                </w:r>
                <w:r w:rsidR="00CA5285">
                  <w:rPr>
                    <w:noProof/>
                    <w:webHidden/>
                  </w:rPr>
                </w:r>
                <w:r w:rsidR="00CA5285">
                  <w:rPr>
                    <w:noProof/>
                    <w:webHidden/>
                  </w:rPr>
                  <w:fldChar w:fldCharType="separate"/>
                </w:r>
                <w:r w:rsidR="00CA5285">
                  <w:rPr>
                    <w:noProof/>
                    <w:webHidden/>
                  </w:rPr>
                  <w:t>11</w:t>
                </w:r>
                <w:r w:rsidR="00CA5285">
                  <w:rPr>
                    <w:noProof/>
                    <w:webHidden/>
                  </w:rPr>
                  <w:fldChar w:fldCharType="end"/>
                </w:r>
              </w:hyperlink>
            </w:p>
            <w:p w:rsidR="00CA5285" w:rsidRDefault="00B12951">
              <w:pPr>
                <w:pStyle w:val="TOC4"/>
                <w:tabs>
                  <w:tab w:val="left" w:pos="1540"/>
                  <w:tab w:val="right" w:leader="dot" w:pos="9350"/>
                </w:tabs>
                <w:rPr>
                  <w:noProof/>
                  <w:lang w:eastAsia="en-US"/>
                </w:rPr>
              </w:pPr>
              <w:hyperlink w:anchor="_Toc449601880" w:history="1">
                <w:r w:rsidR="00CA5285" w:rsidRPr="00ED6543">
                  <w:rPr>
                    <w:rStyle w:val="Hyperlink"/>
                    <w:noProof/>
                  </w:rPr>
                  <w:t>4.1.1.6</w:t>
                </w:r>
                <w:r w:rsidR="00CA5285">
                  <w:rPr>
                    <w:noProof/>
                    <w:lang w:eastAsia="en-US"/>
                  </w:rPr>
                  <w:tab/>
                </w:r>
                <w:r w:rsidR="00CA5285" w:rsidRPr="00ED6543">
                  <w:rPr>
                    <w:rStyle w:val="Hyperlink"/>
                    <w:noProof/>
                  </w:rPr>
                  <w:t>Departmental Structures</w:t>
                </w:r>
                <w:r w:rsidR="00CA5285">
                  <w:rPr>
                    <w:noProof/>
                    <w:webHidden/>
                  </w:rPr>
                  <w:tab/>
                </w:r>
                <w:r w:rsidR="00CA5285">
                  <w:rPr>
                    <w:noProof/>
                    <w:webHidden/>
                  </w:rPr>
                  <w:fldChar w:fldCharType="begin"/>
                </w:r>
                <w:r w:rsidR="00CA5285">
                  <w:rPr>
                    <w:noProof/>
                    <w:webHidden/>
                  </w:rPr>
                  <w:instrText xml:space="preserve"> PAGEREF _Toc449601880 \h </w:instrText>
                </w:r>
                <w:r w:rsidR="00CA5285">
                  <w:rPr>
                    <w:noProof/>
                    <w:webHidden/>
                  </w:rPr>
                </w:r>
                <w:r w:rsidR="00CA5285">
                  <w:rPr>
                    <w:noProof/>
                    <w:webHidden/>
                  </w:rPr>
                  <w:fldChar w:fldCharType="separate"/>
                </w:r>
                <w:r w:rsidR="00CA5285">
                  <w:rPr>
                    <w:noProof/>
                    <w:webHidden/>
                  </w:rPr>
                  <w:t>12</w:t>
                </w:r>
                <w:r w:rsidR="00CA5285">
                  <w:rPr>
                    <w:noProof/>
                    <w:webHidden/>
                  </w:rPr>
                  <w:fldChar w:fldCharType="end"/>
                </w:r>
              </w:hyperlink>
            </w:p>
            <w:p w:rsidR="00CA5285" w:rsidRDefault="00B12951">
              <w:pPr>
                <w:pStyle w:val="TOC2"/>
                <w:rPr>
                  <w:lang w:eastAsia="en-US"/>
                </w:rPr>
              </w:pPr>
              <w:hyperlink w:anchor="_Toc449601881" w:history="1">
                <w:r w:rsidR="00CA5285" w:rsidRPr="00ED6543">
                  <w:rPr>
                    <w:rStyle w:val="Hyperlink"/>
                  </w:rPr>
                  <w:t>4.2</w:t>
                </w:r>
                <w:r w:rsidR="00CA5285">
                  <w:rPr>
                    <w:lang w:eastAsia="en-US"/>
                  </w:rPr>
                  <w:tab/>
                </w:r>
                <w:r w:rsidR="00CA5285" w:rsidRPr="00ED6543">
                  <w:rPr>
                    <w:rStyle w:val="Hyperlink"/>
                  </w:rPr>
                  <w:t>Risk Assessment</w:t>
                </w:r>
                <w:r w:rsidR="00CA5285">
                  <w:rPr>
                    <w:webHidden/>
                  </w:rPr>
                  <w:tab/>
                </w:r>
                <w:r w:rsidR="00CA5285">
                  <w:rPr>
                    <w:webHidden/>
                  </w:rPr>
                  <w:fldChar w:fldCharType="begin"/>
                </w:r>
                <w:r w:rsidR="00CA5285">
                  <w:rPr>
                    <w:webHidden/>
                  </w:rPr>
                  <w:instrText xml:space="preserve"> PAGEREF _Toc449601881 \h </w:instrText>
                </w:r>
                <w:r w:rsidR="00CA5285">
                  <w:rPr>
                    <w:webHidden/>
                  </w:rPr>
                </w:r>
                <w:r w:rsidR="00CA5285">
                  <w:rPr>
                    <w:webHidden/>
                  </w:rPr>
                  <w:fldChar w:fldCharType="separate"/>
                </w:r>
                <w:r w:rsidR="00CA5285">
                  <w:rPr>
                    <w:webHidden/>
                  </w:rPr>
                  <w:t>17</w:t>
                </w:r>
                <w:r w:rsidR="00CA5285">
                  <w:rPr>
                    <w:webHidden/>
                  </w:rPr>
                  <w:fldChar w:fldCharType="end"/>
                </w:r>
              </w:hyperlink>
            </w:p>
            <w:p w:rsidR="00CA5285" w:rsidRDefault="00B12951">
              <w:pPr>
                <w:pStyle w:val="TOC2"/>
                <w:rPr>
                  <w:lang w:eastAsia="en-US"/>
                </w:rPr>
              </w:pPr>
              <w:hyperlink w:anchor="_Toc449601882" w:history="1">
                <w:r w:rsidR="00CA5285" w:rsidRPr="00ED6543">
                  <w:rPr>
                    <w:rStyle w:val="Hyperlink"/>
                  </w:rPr>
                  <w:t>4.3</w:t>
                </w:r>
                <w:r w:rsidR="00CA5285">
                  <w:rPr>
                    <w:lang w:eastAsia="en-US"/>
                  </w:rPr>
                  <w:tab/>
                </w:r>
                <w:r w:rsidR="00CA5285" w:rsidRPr="00ED6543">
                  <w:rPr>
                    <w:rStyle w:val="Hyperlink"/>
                  </w:rPr>
                  <w:t>Control Activities</w:t>
                </w:r>
                <w:r w:rsidR="00CA5285">
                  <w:rPr>
                    <w:webHidden/>
                  </w:rPr>
                  <w:tab/>
                </w:r>
                <w:r w:rsidR="00CA5285">
                  <w:rPr>
                    <w:webHidden/>
                  </w:rPr>
                  <w:fldChar w:fldCharType="begin"/>
                </w:r>
                <w:r w:rsidR="00CA5285">
                  <w:rPr>
                    <w:webHidden/>
                  </w:rPr>
                  <w:instrText xml:space="preserve"> PAGEREF _Toc449601882 \h </w:instrText>
                </w:r>
                <w:r w:rsidR="00CA5285">
                  <w:rPr>
                    <w:webHidden/>
                  </w:rPr>
                </w:r>
                <w:r w:rsidR="00CA5285">
                  <w:rPr>
                    <w:webHidden/>
                  </w:rPr>
                  <w:fldChar w:fldCharType="separate"/>
                </w:r>
                <w:r w:rsidR="00CA5285">
                  <w:rPr>
                    <w:webHidden/>
                  </w:rPr>
                  <w:t>19</w:t>
                </w:r>
                <w:r w:rsidR="00CA5285">
                  <w:rPr>
                    <w:webHidden/>
                  </w:rPr>
                  <w:fldChar w:fldCharType="end"/>
                </w:r>
              </w:hyperlink>
            </w:p>
            <w:p w:rsidR="00CA5285" w:rsidRDefault="00B12951">
              <w:pPr>
                <w:pStyle w:val="TOC3"/>
                <w:tabs>
                  <w:tab w:val="left" w:pos="1320"/>
                  <w:tab w:val="right" w:leader="dot" w:pos="9350"/>
                </w:tabs>
                <w:rPr>
                  <w:noProof/>
                  <w:lang w:eastAsia="en-US"/>
                </w:rPr>
              </w:pPr>
              <w:hyperlink w:anchor="_Toc449601883" w:history="1">
                <w:r w:rsidR="00CA5285" w:rsidRPr="00ED6543">
                  <w:rPr>
                    <w:rStyle w:val="Hyperlink"/>
                    <w:noProof/>
                  </w:rPr>
                  <w:t>4.3.1</w:t>
                </w:r>
                <w:r w:rsidR="00CA5285">
                  <w:rPr>
                    <w:noProof/>
                    <w:lang w:eastAsia="en-US"/>
                  </w:rPr>
                  <w:tab/>
                </w:r>
                <w:r w:rsidR="00CA5285" w:rsidRPr="00ED6543">
                  <w:rPr>
                    <w:rStyle w:val="Hyperlink"/>
                    <w:noProof/>
                  </w:rPr>
                  <w:t>General Collections/ACHs</w:t>
                </w:r>
                <w:r w:rsidR="00CA5285">
                  <w:rPr>
                    <w:noProof/>
                    <w:webHidden/>
                  </w:rPr>
                  <w:tab/>
                </w:r>
                <w:r w:rsidR="00CA5285">
                  <w:rPr>
                    <w:noProof/>
                    <w:webHidden/>
                  </w:rPr>
                  <w:fldChar w:fldCharType="begin"/>
                </w:r>
                <w:r w:rsidR="00CA5285">
                  <w:rPr>
                    <w:noProof/>
                    <w:webHidden/>
                  </w:rPr>
                  <w:instrText xml:space="preserve"> PAGEREF _Toc449601883 \h </w:instrText>
                </w:r>
                <w:r w:rsidR="00CA5285">
                  <w:rPr>
                    <w:noProof/>
                    <w:webHidden/>
                  </w:rPr>
                </w:r>
                <w:r w:rsidR="00CA5285">
                  <w:rPr>
                    <w:noProof/>
                    <w:webHidden/>
                  </w:rPr>
                  <w:fldChar w:fldCharType="separate"/>
                </w:r>
                <w:r w:rsidR="00CA5285">
                  <w:rPr>
                    <w:noProof/>
                    <w:webHidden/>
                  </w:rPr>
                  <w:t>19</w:t>
                </w:r>
                <w:r w:rsidR="00CA5285">
                  <w:rPr>
                    <w:noProof/>
                    <w:webHidden/>
                  </w:rPr>
                  <w:fldChar w:fldCharType="end"/>
                </w:r>
              </w:hyperlink>
            </w:p>
            <w:p w:rsidR="00CA5285" w:rsidRDefault="00B12951">
              <w:pPr>
                <w:pStyle w:val="TOC4"/>
                <w:tabs>
                  <w:tab w:val="left" w:pos="1540"/>
                  <w:tab w:val="right" w:leader="dot" w:pos="9350"/>
                </w:tabs>
                <w:rPr>
                  <w:noProof/>
                  <w:lang w:eastAsia="en-US"/>
                </w:rPr>
              </w:pPr>
              <w:hyperlink w:anchor="_Toc449601884" w:history="1">
                <w:r w:rsidR="00CA5285" w:rsidRPr="00ED6543">
                  <w:rPr>
                    <w:rStyle w:val="Hyperlink"/>
                    <w:noProof/>
                  </w:rPr>
                  <w:t>4.3.1.1</w:t>
                </w:r>
                <w:r w:rsidR="00CA5285">
                  <w:rPr>
                    <w:noProof/>
                    <w:lang w:eastAsia="en-US"/>
                  </w:rPr>
                  <w:tab/>
                </w:r>
                <w:r w:rsidR="00CA5285" w:rsidRPr="00ED6543">
                  <w:rPr>
                    <w:rStyle w:val="Hyperlink"/>
                    <w:noProof/>
                  </w:rPr>
                  <w:t>City Courts</w:t>
                </w:r>
                <w:r w:rsidR="00CA5285">
                  <w:rPr>
                    <w:noProof/>
                    <w:webHidden/>
                  </w:rPr>
                  <w:tab/>
                </w:r>
                <w:r w:rsidR="00CA5285">
                  <w:rPr>
                    <w:noProof/>
                    <w:webHidden/>
                  </w:rPr>
                  <w:fldChar w:fldCharType="begin"/>
                </w:r>
                <w:r w:rsidR="00CA5285">
                  <w:rPr>
                    <w:noProof/>
                    <w:webHidden/>
                  </w:rPr>
                  <w:instrText xml:space="preserve"> PAGEREF _Toc449601884 \h </w:instrText>
                </w:r>
                <w:r w:rsidR="00CA5285">
                  <w:rPr>
                    <w:noProof/>
                    <w:webHidden/>
                  </w:rPr>
                </w:r>
                <w:r w:rsidR="00CA5285">
                  <w:rPr>
                    <w:noProof/>
                    <w:webHidden/>
                  </w:rPr>
                  <w:fldChar w:fldCharType="separate"/>
                </w:r>
                <w:r w:rsidR="00CA5285">
                  <w:rPr>
                    <w:noProof/>
                    <w:webHidden/>
                  </w:rPr>
                  <w:t>22</w:t>
                </w:r>
                <w:r w:rsidR="00CA5285">
                  <w:rPr>
                    <w:noProof/>
                    <w:webHidden/>
                  </w:rPr>
                  <w:fldChar w:fldCharType="end"/>
                </w:r>
              </w:hyperlink>
            </w:p>
            <w:p w:rsidR="00CA5285" w:rsidRDefault="00B12951">
              <w:pPr>
                <w:pStyle w:val="TOC4"/>
                <w:tabs>
                  <w:tab w:val="left" w:pos="1540"/>
                  <w:tab w:val="right" w:leader="dot" w:pos="9350"/>
                </w:tabs>
                <w:rPr>
                  <w:noProof/>
                  <w:lang w:eastAsia="en-US"/>
                </w:rPr>
              </w:pPr>
              <w:hyperlink w:anchor="_Toc449601885" w:history="1">
                <w:r w:rsidR="00CA5285" w:rsidRPr="00ED6543">
                  <w:rPr>
                    <w:rStyle w:val="Hyperlink"/>
                    <w:noProof/>
                  </w:rPr>
                  <w:t>4.3.1.2</w:t>
                </w:r>
                <w:r w:rsidR="00CA5285">
                  <w:rPr>
                    <w:noProof/>
                    <w:lang w:eastAsia="en-US"/>
                  </w:rPr>
                  <w:tab/>
                </w:r>
                <w:r w:rsidR="00CA5285" w:rsidRPr="00ED6543">
                  <w:rPr>
                    <w:rStyle w:val="Hyperlink"/>
                    <w:noProof/>
                  </w:rPr>
                  <w:t>Property Tax Collections</w:t>
                </w:r>
                <w:r w:rsidR="00CA5285">
                  <w:rPr>
                    <w:noProof/>
                    <w:webHidden/>
                  </w:rPr>
                  <w:tab/>
                </w:r>
                <w:r w:rsidR="00CA5285">
                  <w:rPr>
                    <w:noProof/>
                    <w:webHidden/>
                  </w:rPr>
                  <w:fldChar w:fldCharType="begin"/>
                </w:r>
                <w:r w:rsidR="00CA5285">
                  <w:rPr>
                    <w:noProof/>
                    <w:webHidden/>
                  </w:rPr>
                  <w:instrText xml:space="preserve"> PAGEREF _Toc449601885 \h </w:instrText>
                </w:r>
                <w:r w:rsidR="00CA5285">
                  <w:rPr>
                    <w:noProof/>
                    <w:webHidden/>
                  </w:rPr>
                </w:r>
                <w:r w:rsidR="00CA5285">
                  <w:rPr>
                    <w:noProof/>
                    <w:webHidden/>
                  </w:rPr>
                  <w:fldChar w:fldCharType="separate"/>
                </w:r>
                <w:r w:rsidR="00CA5285">
                  <w:rPr>
                    <w:noProof/>
                    <w:webHidden/>
                  </w:rPr>
                  <w:t>23</w:t>
                </w:r>
                <w:r w:rsidR="00CA5285">
                  <w:rPr>
                    <w:noProof/>
                    <w:webHidden/>
                  </w:rPr>
                  <w:fldChar w:fldCharType="end"/>
                </w:r>
              </w:hyperlink>
            </w:p>
            <w:p w:rsidR="00CA5285" w:rsidRDefault="00B12951">
              <w:pPr>
                <w:pStyle w:val="TOC4"/>
                <w:tabs>
                  <w:tab w:val="left" w:pos="1540"/>
                  <w:tab w:val="right" w:leader="dot" w:pos="9350"/>
                </w:tabs>
                <w:rPr>
                  <w:noProof/>
                  <w:lang w:eastAsia="en-US"/>
                </w:rPr>
              </w:pPr>
              <w:hyperlink w:anchor="_Toc449601886" w:history="1">
                <w:r w:rsidR="00CA5285" w:rsidRPr="00ED6543">
                  <w:rPr>
                    <w:rStyle w:val="Hyperlink"/>
                    <w:noProof/>
                  </w:rPr>
                  <w:t>4.3.1.3</w:t>
                </w:r>
                <w:r w:rsidR="00CA5285">
                  <w:rPr>
                    <w:noProof/>
                    <w:lang w:eastAsia="en-US"/>
                  </w:rPr>
                  <w:tab/>
                </w:r>
                <w:r w:rsidR="00CA5285" w:rsidRPr="00ED6543">
                  <w:rPr>
                    <w:rStyle w:val="Hyperlink"/>
                    <w:noProof/>
                  </w:rPr>
                  <w:t>Utility Billings and Collections</w:t>
                </w:r>
                <w:r w:rsidR="00CA5285">
                  <w:rPr>
                    <w:noProof/>
                    <w:webHidden/>
                  </w:rPr>
                  <w:tab/>
                </w:r>
                <w:r w:rsidR="00CA5285">
                  <w:rPr>
                    <w:noProof/>
                    <w:webHidden/>
                  </w:rPr>
                  <w:fldChar w:fldCharType="begin"/>
                </w:r>
                <w:r w:rsidR="00CA5285">
                  <w:rPr>
                    <w:noProof/>
                    <w:webHidden/>
                  </w:rPr>
                  <w:instrText xml:space="preserve"> PAGEREF _Toc449601886 \h </w:instrText>
                </w:r>
                <w:r w:rsidR="00CA5285">
                  <w:rPr>
                    <w:noProof/>
                    <w:webHidden/>
                  </w:rPr>
                </w:r>
                <w:r w:rsidR="00CA5285">
                  <w:rPr>
                    <w:noProof/>
                    <w:webHidden/>
                  </w:rPr>
                  <w:fldChar w:fldCharType="separate"/>
                </w:r>
                <w:r w:rsidR="00CA5285">
                  <w:rPr>
                    <w:noProof/>
                    <w:webHidden/>
                  </w:rPr>
                  <w:t>23</w:t>
                </w:r>
                <w:r w:rsidR="00CA5285">
                  <w:rPr>
                    <w:noProof/>
                    <w:webHidden/>
                  </w:rPr>
                  <w:fldChar w:fldCharType="end"/>
                </w:r>
              </w:hyperlink>
            </w:p>
            <w:p w:rsidR="00CA5285" w:rsidRDefault="00B12951">
              <w:pPr>
                <w:pStyle w:val="TOC3"/>
                <w:tabs>
                  <w:tab w:val="left" w:pos="1320"/>
                  <w:tab w:val="right" w:leader="dot" w:pos="9350"/>
                </w:tabs>
                <w:rPr>
                  <w:noProof/>
                  <w:lang w:eastAsia="en-US"/>
                </w:rPr>
              </w:pPr>
              <w:hyperlink w:anchor="_Toc449601887" w:history="1">
                <w:r w:rsidR="00CA5285" w:rsidRPr="00ED6543">
                  <w:rPr>
                    <w:rStyle w:val="Hyperlink"/>
                    <w:noProof/>
                  </w:rPr>
                  <w:t>4.3.2</w:t>
                </w:r>
                <w:r w:rsidR="00CA5285">
                  <w:rPr>
                    <w:noProof/>
                    <w:lang w:eastAsia="en-US"/>
                  </w:rPr>
                  <w:tab/>
                </w:r>
                <w:r w:rsidR="00CA5285" w:rsidRPr="00ED6543">
                  <w:rPr>
                    <w:rStyle w:val="Hyperlink"/>
                    <w:noProof/>
                  </w:rPr>
                  <w:t>General Disbursements/Drafts</w:t>
                </w:r>
                <w:r w:rsidR="00CA5285">
                  <w:rPr>
                    <w:noProof/>
                    <w:webHidden/>
                  </w:rPr>
                  <w:tab/>
                </w:r>
                <w:r w:rsidR="00CA5285">
                  <w:rPr>
                    <w:noProof/>
                    <w:webHidden/>
                  </w:rPr>
                  <w:fldChar w:fldCharType="begin"/>
                </w:r>
                <w:r w:rsidR="00CA5285">
                  <w:rPr>
                    <w:noProof/>
                    <w:webHidden/>
                  </w:rPr>
                  <w:instrText xml:space="preserve"> PAGEREF _Toc449601887 \h </w:instrText>
                </w:r>
                <w:r w:rsidR="00CA5285">
                  <w:rPr>
                    <w:noProof/>
                    <w:webHidden/>
                  </w:rPr>
                </w:r>
                <w:r w:rsidR="00CA5285">
                  <w:rPr>
                    <w:noProof/>
                    <w:webHidden/>
                  </w:rPr>
                  <w:fldChar w:fldCharType="separate"/>
                </w:r>
                <w:r w:rsidR="00CA5285">
                  <w:rPr>
                    <w:noProof/>
                    <w:webHidden/>
                  </w:rPr>
                  <w:t>23</w:t>
                </w:r>
                <w:r w:rsidR="00CA5285">
                  <w:rPr>
                    <w:noProof/>
                    <w:webHidden/>
                  </w:rPr>
                  <w:fldChar w:fldCharType="end"/>
                </w:r>
              </w:hyperlink>
            </w:p>
            <w:p w:rsidR="00CA5285" w:rsidRDefault="00B12951">
              <w:pPr>
                <w:pStyle w:val="TOC4"/>
                <w:tabs>
                  <w:tab w:val="left" w:pos="1540"/>
                  <w:tab w:val="right" w:leader="dot" w:pos="9350"/>
                </w:tabs>
                <w:rPr>
                  <w:noProof/>
                  <w:lang w:eastAsia="en-US"/>
                </w:rPr>
              </w:pPr>
              <w:hyperlink w:anchor="_Toc449601888" w:history="1">
                <w:r w:rsidR="00CA5285" w:rsidRPr="00ED6543">
                  <w:rPr>
                    <w:rStyle w:val="Hyperlink"/>
                    <w:noProof/>
                  </w:rPr>
                  <w:t>4.3.2.1</w:t>
                </w:r>
                <w:r w:rsidR="00CA5285">
                  <w:rPr>
                    <w:noProof/>
                    <w:lang w:eastAsia="en-US"/>
                  </w:rPr>
                  <w:tab/>
                </w:r>
                <w:r w:rsidR="00CA5285" w:rsidRPr="00ED6543">
                  <w:rPr>
                    <w:rStyle w:val="Hyperlink"/>
                    <w:noProof/>
                  </w:rPr>
                  <w:t>Payroll disbursements and payroll liabilities</w:t>
                </w:r>
                <w:r w:rsidR="00CA5285">
                  <w:rPr>
                    <w:noProof/>
                    <w:webHidden/>
                  </w:rPr>
                  <w:tab/>
                </w:r>
                <w:r w:rsidR="00CA5285">
                  <w:rPr>
                    <w:noProof/>
                    <w:webHidden/>
                  </w:rPr>
                  <w:fldChar w:fldCharType="begin"/>
                </w:r>
                <w:r w:rsidR="00CA5285">
                  <w:rPr>
                    <w:noProof/>
                    <w:webHidden/>
                  </w:rPr>
                  <w:instrText xml:space="preserve"> PAGEREF _Toc449601888 \h </w:instrText>
                </w:r>
                <w:r w:rsidR="00CA5285">
                  <w:rPr>
                    <w:noProof/>
                    <w:webHidden/>
                  </w:rPr>
                </w:r>
                <w:r w:rsidR="00CA5285">
                  <w:rPr>
                    <w:noProof/>
                    <w:webHidden/>
                  </w:rPr>
                  <w:fldChar w:fldCharType="separate"/>
                </w:r>
                <w:r w:rsidR="00CA5285">
                  <w:rPr>
                    <w:noProof/>
                    <w:webHidden/>
                  </w:rPr>
                  <w:t>25</w:t>
                </w:r>
                <w:r w:rsidR="00CA5285">
                  <w:rPr>
                    <w:noProof/>
                    <w:webHidden/>
                  </w:rPr>
                  <w:fldChar w:fldCharType="end"/>
                </w:r>
              </w:hyperlink>
            </w:p>
            <w:p w:rsidR="00CA5285" w:rsidRDefault="00B12951">
              <w:pPr>
                <w:pStyle w:val="TOC3"/>
                <w:tabs>
                  <w:tab w:val="left" w:pos="1320"/>
                  <w:tab w:val="right" w:leader="dot" w:pos="9350"/>
                </w:tabs>
                <w:rPr>
                  <w:noProof/>
                  <w:lang w:eastAsia="en-US"/>
                </w:rPr>
              </w:pPr>
              <w:hyperlink w:anchor="_Toc449601889" w:history="1">
                <w:r w:rsidR="00CA5285" w:rsidRPr="00ED6543">
                  <w:rPr>
                    <w:rStyle w:val="Hyperlink"/>
                    <w:noProof/>
                  </w:rPr>
                  <w:t>4.3.3</w:t>
                </w:r>
                <w:r w:rsidR="00CA5285">
                  <w:rPr>
                    <w:noProof/>
                    <w:lang w:eastAsia="en-US"/>
                  </w:rPr>
                  <w:tab/>
                </w:r>
                <w:r w:rsidR="00CA5285" w:rsidRPr="00ED6543">
                  <w:rPr>
                    <w:rStyle w:val="Hyperlink"/>
                    <w:noProof/>
                  </w:rPr>
                  <w:t>Safeguarding of Assets</w:t>
                </w:r>
                <w:r w:rsidR="00CA5285">
                  <w:rPr>
                    <w:noProof/>
                    <w:webHidden/>
                  </w:rPr>
                  <w:tab/>
                </w:r>
                <w:r w:rsidR="00CA5285">
                  <w:rPr>
                    <w:noProof/>
                    <w:webHidden/>
                  </w:rPr>
                  <w:fldChar w:fldCharType="begin"/>
                </w:r>
                <w:r w:rsidR="00CA5285">
                  <w:rPr>
                    <w:noProof/>
                    <w:webHidden/>
                  </w:rPr>
                  <w:instrText xml:space="preserve"> PAGEREF _Toc449601889 \h </w:instrText>
                </w:r>
                <w:r w:rsidR="00CA5285">
                  <w:rPr>
                    <w:noProof/>
                    <w:webHidden/>
                  </w:rPr>
                </w:r>
                <w:r w:rsidR="00CA5285">
                  <w:rPr>
                    <w:noProof/>
                    <w:webHidden/>
                  </w:rPr>
                  <w:fldChar w:fldCharType="separate"/>
                </w:r>
                <w:r w:rsidR="00CA5285">
                  <w:rPr>
                    <w:noProof/>
                    <w:webHidden/>
                  </w:rPr>
                  <w:t>26</w:t>
                </w:r>
                <w:r w:rsidR="00CA5285">
                  <w:rPr>
                    <w:noProof/>
                    <w:webHidden/>
                  </w:rPr>
                  <w:fldChar w:fldCharType="end"/>
                </w:r>
              </w:hyperlink>
            </w:p>
            <w:p w:rsidR="00CA5285" w:rsidRDefault="00B12951">
              <w:pPr>
                <w:pStyle w:val="TOC3"/>
                <w:tabs>
                  <w:tab w:val="left" w:pos="1320"/>
                  <w:tab w:val="right" w:leader="dot" w:pos="9350"/>
                </w:tabs>
                <w:rPr>
                  <w:noProof/>
                  <w:lang w:eastAsia="en-US"/>
                </w:rPr>
              </w:pPr>
              <w:hyperlink w:anchor="_Toc449601890" w:history="1">
                <w:r w:rsidR="00CA5285" w:rsidRPr="00ED6543">
                  <w:rPr>
                    <w:rStyle w:val="Hyperlink"/>
                    <w:noProof/>
                  </w:rPr>
                  <w:t>4.3.4</w:t>
                </w:r>
                <w:r w:rsidR="00CA5285">
                  <w:rPr>
                    <w:noProof/>
                    <w:lang w:eastAsia="en-US"/>
                  </w:rPr>
                  <w:tab/>
                </w:r>
                <w:r w:rsidR="00CA5285" w:rsidRPr="00ED6543">
                  <w:rPr>
                    <w:rStyle w:val="Hyperlink"/>
                    <w:noProof/>
                  </w:rPr>
                  <w:t>Compliance</w:t>
                </w:r>
                <w:r w:rsidR="00CA5285">
                  <w:rPr>
                    <w:noProof/>
                    <w:webHidden/>
                  </w:rPr>
                  <w:tab/>
                </w:r>
                <w:r w:rsidR="00CA5285">
                  <w:rPr>
                    <w:noProof/>
                    <w:webHidden/>
                  </w:rPr>
                  <w:fldChar w:fldCharType="begin"/>
                </w:r>
                <w:r w:rsidR="00CA5285">
                  <w:rPr>
                    <w:noProof/>
                    <w:webHidden/>
                  </w:rPr>
                  <w:instrText xml:space="preserve"> PAGEREF _Toc449601890 \h </w:instrText>
                </w:r>
                <w:r w:rsidR="00CA5285">
                  <w:rPr>
                    <w:noProof/>
                    <w:webHidden/>
                  </w:rPr>
                </w:r>
                <w:r w:rsidR="00CA5285">
                  <w:rPr>
                    <w:noProof/>
                    <w:webHidden/>
                  </w:rPr>
                  <w:fldChar w:fldCharType="separate"/>
                </w:r>
                <w:r w:rsidR="00CA5285">
                  <w:rPr>
                    <w:noProof/>
                    <w:webHidden/>
                  </w:rPr>
                  <w:t>27</w:t>
                </w:r>
                <w:r w:rsidR="00CA5285">
                  <w:rPr>
                    <w:noProof/>
                    <w:webHidden/>
                  </w:rPr>
                  <w:fldChar w:fldCharType="end"/>
                </w:r>
              </w:hyperlink>
            </w:p>
            <w:p w:rsidR="00CA5285" w:rsidRDefault="00B12951">
              <w:pPr>
                <w:pStyle w:val="TOC2"/>
                <w:rPr>
                  <w:lang w:eastAsia="en-US"/>
                </w:rPr>
              </w:pPr>
              <w:hyperlink w:anchor="_Toc449601891" w:history="1">
                <w:r w:rsidR="00CA5285" w:rsidRPr="00ED6543">
                  <w:rPr>
                    <w:rStyle w:val="Hyperlink"/>
                  </w:rPr>
                  <w:t>4.4</w:t>
                </w:r>
                <w:r w:rsidR="00CA5285">
                  <w:rPr>
                    <w:lang w:eastAsia="en-US"/>
                  </w:rPr>
                  <w:tab/>
                </w:r>
                <w:r w:rsidR="00CA5285" w:rsidRPr="00ED6543">
                  <w:rPr>
                    <w:rStyle w:val="Hyperlink"/>
                  </w:rPr>
                  <w:t>Information and Communication</w:t>
                </w:r>
                <w:r w:rsidR="00CA5285">
                  <w:rPr>
                    <w:webHidden/>
                  </w:rPr>
                  <w:tab/>
                </w:r>
                <w:r w:rsidR="00CA5285">
                  <w:rPr>
                    <w:webHidden/>
                  </w:rPr>
                  <w:fldChar w:fldCharType="begin"/>
                </w:r>
                <w:r w:rsidR="00CA5285">
                  <w:rPr>
                    <w:webHidden/>
                  </w:rPr>
                  <w:instrText xml:space="preserve"> PAGEREF _Toc449601891 \h </w:instrText>
                </w:r>
                <w:r w:rsidR="00CA5285">
                  <w:rPr>
                    <w:webHidden/>
                  </w:rPr>
                </w:r>
                <w:r w:rsidR="00CA5285">
                  <w:rPr>
                    <w:webHidden/>
                  </w:rPr>
                  <w:fldChar w:fldCharType="separate"/>
                </w:r>
                <w:r w:rsidR="00CA5285">
                  <w:rPr>
                    <w:webHidden/>
                  </w:rPr>
                  <w:t>28</w:t>
                </w:r>
                <w:r w:rsidR="00CA5285">
                  <w:rPr>
                    <w:webHidden/>
                  </w:rPr>
                  <w:fldChar w:fldCharType="end"/>
                </w:r>
              </w:hyperlink>
            </w:p>
            <w:p w:rsidR="00CA5285" w:rsidRDefault="00B12951">
              <w:pPr>
                <w:pStyle w:val="TOC2"/>
                <w:rPr>
                  <w:lang w:eastAsia="en-US"/>
                </w:rPr>
              </w:pPr>
              <w:hyperlink w:anchor="_Toc449601892" w:history="1">
                <w:r w:rsidR="00CA5285" w:rsidRPr="00ED6543">
                  <w:rPr>
                    <w:rStyle w:val="Hyperlink"/>
                  </w:rPr>
                  <w:t>4.5</w:t>
                </w:r>
                <w:r w:rsidR="00CA5285">
                  <w:rPr>
                    <w:lang w:eastAsia="en-US"/>
                  </w:rPr>
                  <w:tab/>
                </w:r>
                <w:r w:rsidR="00CA5285" w:rsidRPr="00ED6543">
                  <w:rPr>
                    <w:rStyle w:val="Hyperlink"/>
                  </w:rPr>
                  <w:t>Monitoring</w:t>
                </w:r>
                <w:r w:rsidR="00CA5285">
                  <w:rPr>
                    <w:webHidden/>
                  </w:rPr>
                  <w:tab/>
                </w:r>
                <w:r w:rsidR="00CA5285">
                  <w:rPr>
                    <w:webHidden/>
                  </w:rPr>
                  <w:fldChar w:fldCharType="begin"/>
                </w:r>
                <w:r w:rsidR="00CA5285">
                  <w:rPr>
                    <w:webHidden/>
                  </w:rPr>
                  <w:instrText xml:space="preserve"> PAGEREF _Toc449601892 \h </w:instrText>
                </w:r>
                <w:r w:rsidR="00CA5285">
                  <w:rPr>
                    <w:webHidden/>
                  </w:rPr>
                </w:r>
                <w:r w:rsidR="00CA5285">
                  <w:rPr>
                    <w:webHidden/>
                  </w:rPr>
                  <w:fldChar w:fldCharType="separate"/>
                </w:r>
                <w:r w:rsidR="00CA5285">
                  <w:rPr>
                    <w:webHidden/>
                  </w:rPr>
                  <w:t>30</w:t>
                </w:r>
                <w:r w:rsidR="00CA5285">
                  <w:rPr>
                    <w:webHidden/>
                  </w:rPr>
                  <w:fldChar w:fldCharType="end"/>
                </w:r>
              </w:hyperlink>
            </w:p>
            <w:p w:rsidR="00CA5285" w:rsidRDefault="00B12951">
              <w:pPr>
                <w:pStyle w:val="TOC2"/>
                <w:rPr>
                  <w:lang w:eastAsia="en-US"/>
                </w:rPr>
              </w:pPr>
              <w:hyperlink w:anchor="_Toc449601893" w:history="1">
                <w:r w:rsidR="00CA5285" w:rsidRPr="00ED6543">
                  <w:rPr>
                    <w:rStyle w:val="Hyperlink"/>
                  </w:rPr>
                  <w:t>4.6</w:t>
                </w:r>
                <w:r w:rsidR="00CA5285">
                  <w:rPr>
                    <w:lang w:eastAsia="en-US"/>
                  </w:rPr>
                  <w:tab/>
                </w:r>
                <w:r w:rsidR="00CA5285" w:rsidRPr="00ED6543">
                  <w:rPr>
                    <w:rStyle w:val="Hyperlink"/>
                  </w:rPr>
                  <w:t>Summary</w:t>
                </w:r>
                <w:r w:rsidR="00CA5285">
                  <w:rPr>
                    <w:webHidden/>
                  </w:rPr>
                  <w:tab/>
                </w:r>
                <w:r w:rsidR="00CA5285">
                  <w:rPr>
                    <w:webHidden/>
                  </w:rPr>
                  <w:fldChar w:fldCharType="begin"/>
                </w:r>
                <w:r w:rsidR="00CA5285">
                  <w:rPr>
                    <w:webHidden/>
                  </w:rPr>
                  <w:instrText xml:space="preserve"> PAGEREF _Toc449601893 \h </w:instrText>
                </w:r>
                <w:r w:rsidR="00CA5285">
                  <w:rPr>
                    <w:webHidden/>
                  </w:rPr>
                </w:r>
                <w:r w:rsidR="00CA5285">
                  <w:rPr>
                    <w:webHidden/>
                  </w:rPr>
                  <w:fldChar w:fldCharType="separate"/>
                </w:r>
                <w:r w:rsidR="00CA5285">
                  <w:rPr>
                    <w:webHidden/>
                  </w:rPr>
                  <w:t>32</w:t>
                </w:r>
                <w:r w:rsidR="00CA5285">
                  <w:rPr>
                    <w:webHidden/>
                  </w:rPr>
                  <w:fldChar w:fldCharType="end"/>
                </w:r>
              </w:hyperlink>
            </w:p>
            <w:p w:rsidR="00D80559" w:rsidRDefault="00D80559">
              <w:r>
                <w:fldChar w:fldCharType="end"/>
              </w:r>
            </w:p>
          </w:sdtContent>
        </w:sdt>
        <w:p w:rsidR="004E5FC3" w:rsidRDefault="004E5FC3" w:rsidP="004E5FC3">
          <w:pPr>
            <w:rPr>
              <w:rFonts w:asciiTheme="majorHAnsi" w:eastAsiaTheme="majorEastAsia" w:hAnsiTheme="majorHAnsi" w:cstheme="majorBidi"/>
              <w:color w:val="000000" w:themeColor="text1"/>
              <w:sz w:val="56"/>
              <w:szCs w:val="56"/>
            </w:rPr>
            <w:sectPr w:rsidR="004E5FC3" w:rsidSect="00D61FE6">
              <w:footerReference w:type="first" r:id="rId12"/>
              <w:type w:val="continuous"/>
              <w:pgSz w:w="12240" w:h="15840"/>
              <w:pgMar w:top="1440" w:right="1440" w:bottom="1440" w:left="1440" w:header="720" w:footer="720" w:gutter="0"/>
              <w:pgNumType w:start="0"/>
              <w:cols w:space="720"/>
              <w:titlePg/>
              <w:docGrid w:linePitch="299"/>
            </w:sectPr>
          </w:pPr>
        </w:p>
        <w:p w:rsidR="000451E7" w:rsidRDefault="00B12951" w:rsidP="004E5FC3">
          <w:pPr>
            <w:spacing w:after="0" w:line="240" w:lineRule="auto"/>
          </w:pPr>
        </w:p>
      </w:sdtContent>
    </w:sdt>
    <w:p w:rsidR="007F2A90" w:rsidRPr="004E5FC3" w:rsidRDefault="000451E7" w:rsidP="004E5FC3">
      <w:pPr>
        <w:pStyle w:val="Title"/>
      </w:pPr>
      <w:r w:rsidRPr="004E5FC3">
        <w:t>Internal Control Manual</w:t>
      </w:r>
    </w:p>
    <w:p w:rsidR="007F2A90" w:rsidRDefault="0009596F" w:rsidP="000451E7">
      <w:pPr>
        <w:pStyle w:val="Heading1"/>
      </w:pPr>
      <w:bookmarkStart w:id="1" w:name="_Toc449601869"/>
      <w:r>
        <w:t>Introduction</w:t>
      </w:r>
      <w:bookmarkEnd w:id="1"/>
    </w:p>
    <w:p w:rsidR="0009596F" w:rsidRDefault="0009596F" w:rsidP="00C20C77">
      <w:r>
        <w:t xml:space="preserve">The City of Everywhere has the responsibility to its taxpayers, ratepayers and constituents to be good stewards of public monies and property.  In our </w:t>
      </w:r>
      <w:r w:rsidR="00C20C77">
        <w:t>efforts to serve the public as</w:t>
      </w:r>
      <w:r>
        <w:t xml:space="preserve"> city official</w:t>
      </w:r>
      <w:r w:rsidR="00C20C77">
        <w:t>s</w:t>
      </w:r>
      <w:r>
        <w:t xml:space="preserve"> or employee</w:t>
      </w:r>
      <w:r w:rsidR="00C20C77">
        <w:t>s</w:t>
      </w:r>
      <w:r w:rsidR="008B25F7">
        <w:t>,</w:t>
      </w:r>
      <w:r>
        <w:t xml:space="preserve"> the City established this Internal Control Manual using widely recognized best practices and state and federal directives. </w:t>
      </w:r>
    </w:p>
    <w:p w:rsidR="0009596F" w:rsidRDefault="0009596F" w:rsidP="00C20C77">
      <w:r>
        <w:t>State of Tennessee statute</w:t>
      </w:r>
      <w:r w:rsidR="00C20C77">
        <w:t>s require</w:t>
      </w:r>
      <w:r>
        <w:t xml:space="preserve"> the Comptroller’s Office, Department of Audit to prescribe uniform accounting systems for entities that handle public funds.  Those statutes require public officials to adopt and use the system designated by the Comptroller’s Office.  The Tennessee Legislature amended TCA Section 9-2-102 in 2015 to require local governments to establish and maintain internal controls in accordance with guidance issued by the U.S. Government Accountability Office (GAO).  The guidance is titled </w:t>
      </w:r>
      <w:r w:rsidRPr="00C20C77">
        <w:rPr>
          <w:i/>
          <w:u w:val="single"/>
        </w:rPr>
        <w:t>Standards for Internal Control in the Federal Government</w:t>
      </w:r>
      <w:r>
        <w:t xml:space="preserve"> (Green Book). The Green Book follows the format developed by the Commit</w:t>
      </w:r>
      <w:r w:rsidR="008B25F7">
        <w:t>tee of Sponsoring Organizations</w:t>
      </w:r>
      <w:r>
        <w:t xml:space="preserve"> </w:t>
      </w:r>
      <w:r w:rsidR="008B25F7">
        <w:t>(COSO) which has been the gold</w:t>
      </w:r>
      <w:r>
        <w:t xml:space="preserve"> standard of internal control for all entities except the federal government for several years.</w:t>
      </w:r>
    </w:p>
    <w:p w:rsidR="0009596F" w:rsidRDefault="0009596F" w:rsidP="00C20C77">
      <w:r>
        <w:t>The internal control system consists of three objectives and 5 main components.  Within the 5 components there are 17 principles that apply to certain components.  The state considers the 5 elements mandatory and the 17 principles are optional. The City of Everywhere has chosen to only address the minimum requirements of the state in this manual however the 17 principles from the Green Book are presented below for informational purposes and to help explain the 5 components.</w:t>
      </w:r>
    </w:p>
    <w:p w:rsidR="0009596F" w:rsidRPr="004B14EF" w:rsidRDefault="0009596F" w:rsidP="0009596F">
      <w:pPr>
        <w:spacing w:before="240"/>
        <w:rPr>
          <w:rStyle w:val="IntenseReference"/>
        </w:rPr>
      </w:pPr>
      <w:r w:rsidRPr="004B14EF">
        <w:rPr>
          <w:rStyle w:val="IntenseReference"/>
        </w:rPr>
        <w:t>Three (3) objectives of internal controls:</w:t>
      </w:r>
    </w:p>
    <w:p w:rsidR="0009596F" w:rsidRDefault="0009596F" w:rsidP="0009596F">
      <w:pPr>
        <w:spacing w:after="0" w:line="240" w:lineRule="auto"/>
      </w:pPr>
      <w:r>
        <w:t>1.</w:t>
      </w:r>
      <w:r>
        <w:tab/>
        <w:t>Reporting – reliability</w:t>
      </w:r>
    </w:p>
    <w:p w:rsidR="0009596F" w:rsidRDefault="0009596F" w:rsidP="0009596F">
      <w:pPr>
        <w:spacing w:after="0" w:line="240" w:lineRule="auto"/>
      </w:pPr>
      <w:r>
        <w:t>2.</w:t>
      </w:r>
      <w:r>
        <w:tab/>
        <w:t>Operations – effective and efficient</w:t>
      </w:r>
    </w:p>
    <w:p w:rsidR="0009596F" w:rsidRDefault="0009596F" w:rsidP="0009596F">
      <w:pPr>
        <w:spacing w:after="0" w:line="240" w:lineRule="auto"/>
      </w:pPr>
      <w:r>
        <w:t>3.</w:t>
      </w:r>
      <w:r>
        <w:tab/>
        <w:t>Compliance – compliant with applicable laws, regulations, contracts and grant agreements</w:t>
      </w:r>
    </w:p>
    <w:p w:rsidR="0009596F" w:rsidRPr="004B14EF" w:rsidRDefault="0009596F" w:rsidP="0009596F">
      <w:pPr>
        <w:spacing w:before="240"/>
        <w:rPr>
          <w:rStyle w:val="IntenseReference"/>
        </w:rPr>
      </w:pPr>
      <w:r w:rsidRPr="004B14EF">
        <w:rPr>
          <w:rStyle w:val="IntenseReference"/>
        </w:rPr>
        <w:t>Five (5) main components of internal controls that are required to be addressed:</w:t>
      </w:r>
    </w:p>
    <w:p w:rsidR="0009596F" w:rsidRDefault="0009596F" w:rsidP="0009596F">
      <w:pPr>
        <w:spacing w:after="0" w:line="240" w:lineRule="auto"/>
      </w:pPr>
      <w:r>
        <w:t>1.</w:t>
      </w:r>
      <w:r>
        <w:tab/>
        <w:t>Control Environment</w:t>
      </w:r>
    </w:p>
    <w:p w:rsidR="0009596F" w:rsidRDefault="0009596F" w:rsidP="0009596F">
      <w:pPr>
        <w:spacing w:after="0" w:line="240" w:lineRule="auto"/>
      </w:pPr>
      <w:r>
        <w:t>2.</w:t>
      </w:r>
      <w:r>
        <w:tab/>
        <w:t>Risk Assessment</w:t>
      </w:r>
    </w:p>
    <w:p w:rsidR="00CF1E34" w:rsidRDefault="0009596F" w:rsidP="00CF1E34">
      <w:pPr>
        <w:spacing w:after="0" w:line="276" w:lineRule="auto"/>
      </w:pPr>
      <w:r>
        <w:t>3.</w:t>
      </w:r>
      <w:r>
        <w:tab/>
        <w:t>Control Activities</w:t>
      </w:r>
    </w:p>
    <w:p w:rsidR="0009596F" w:rsidRDefault="0009596F" w:rsidP="00CF1E34">
      <w:pPr>
        <w:spacing w:after="0" w:line="276" w:lineRule="auto"/>
      </w:pPr>
      <w:r>
        <w:t>4.</w:t>
      </w:r>
      <w:r>
        <w:tab/>
        <w:t>Information and Communication</w:t>
      </w:r>
    </w:p>
    <w:p w:rsidR="0009596F" w:rsidRDefault="0009596F" w:rsidP="0009596F">
      <w:pPr>
        <w:spacing w:after="0" w:line="276" w:lineRule="auto"/>
      </w:pPr>
      <w:r>
        <w:t>5.</w:t>
      </w:r>
      <w:r>
        <w:tab/>
        <w:t>Monitoring</w:t>
      </w:r>
    </w:p>
    <w:p w:rsidR="0009596F" w:rsidRDefault="0009596F" w:rsidP="0009596F"/>
    <w:p w:rsidR="00CF1E34" w:rsidRDefault="0009596F" w:rsidP="0009596F">
      <w:pPr>
        <w:sectPr w:rsidR="00CF1E34" w:rsidSect="00D61FE6">
          <w:headerReference w:type="first" r:id="rId13"/>
          <w:footerReference w:type="first" r:id="rId14"/>
          <w:pgSz w:w="12240" w:h="15840"/>
          <w:pgMar w:top="1296" w:right="1440" w:bottom="1296" w:left="1440" w:header="576" w:footer="576" w:gutter="0"/>
          <w:pgNumType w:start="1"/>
          <w:cols w:space="720"/>
          <w:titlePg/>
          <w:docGrid w:linePitch="299"/>
        </w:sectPr>
      </w:pPr>
      <w:r>
        <w:t xml:space="preserve">The purpose of this manual is to ensure that the objectives of reporting and compliance are established. (The operational objective will be addressed at a later time.)  The policies to </w:t>
      </w:r>
      <w:r w:rsidR="00C20C77">
        <w:t>achieve</w:t>
      </w:r>
      <w:r>
        <w:t xml:space="preserve"> the objectives are derived from various financial best practices, state and federal laws</w:t>
      </w:r>
      <w:r w:rsidR="008B25F7">
        <w:t>,</w:t>
      </w:r>
      <w:r>
        <w:t xml:space="preserve"> and regulations and policies </w:t>
      </w:r>
      <w:r w:rsidR="00C20C77">
        <w:t xml:space="preserve">may be </w:t>
      </w:r>
      <w:r w:rsidRPr="00C20C77">
        <w:t>developed to suit specific needs of city functions and resources.</w:t>
      </w:r>
      <w:r w:rsidR="00C20C77" w:rsidRPr="00C20C77">
        <w:t xml:space="preserve"> Detailed procedures are then developed and documented as a means for cities </w:t>
      </w:r>
      <w:r w:rsidR="00C20C77">
        <w:t>to comply with</w:t>
      </w:r>
      <w:r w:rsidR="00C20C77" w:rsidRPr="00C20C77">
        <w:t xml:space="preserve"> its established policies.</w:t>
      </w:r>
    </w:p>
    <w:p w:rsidR="00CF1E34" w:rsidRPr="00E51F63" w:rsidRDefault="00CF1E34" w:rsidP="00CF1E34">
      <w:pPr>
        <w:spacing w:after="0"/>
        <w:rPr>
          <w:rStyle w:val="SubtleReference"/>
        </w:rPr>
      </w:pPr>
      <w:r w:rsidRPr="00E51F63">
        <w:rPr>
          <w:rStyle w:val="SubtleReference"/>
        </w:rPr>
        <w:lastRenderedPageBreak/>
        <w:t>OV2.09</w:t>
      </w:r>
      <w:r w:rsidR="004B14EF">
        <w:rPr>
          <w:rStyle w:val="SubtleReference"/>
        </w:rPr>
        <w:t xml:space="preserve"> The Green Book</w:t>
      </w:r>
    </w:p>
    <w:p w:rsidR="00D61FE6" w:rsidRDefault="00D61FE6" w:rsidP="00CF1E34">
      <w:pPr>
        <w:rPr>
          <w:rStyle w:val="Emphasis"/>
        </w:rPr>
        <w:sectPr w:rsidR="00D61FE6" w:rsidSect="00D61FE6">
          <w:headerReference w:type="even" r:id="rId15"/>
          <w:headerReference w:type="default" r:id="rId16"/>
          <w:footerReference w:type="even" r:id="rId17"/>
          <w:footerReference w:type="default" r:id="rId18"/>
          <w:headerReference w:type="first" r:id="rId19"/>
          <w:pgSz w:w="12240" w:h="15840"/>
          <w:pgMar w:top="1440" w:right="1440" w:bottom="1440" w:left="1440" w:header="432" w:footer="432" w:gutter="0"/>
          <w:cols w:num="2" w:space="720"/>
          <w:titlePg/>
          <w:docGrid w:linePitch="299"/>
        </w:sectPr>
      </w:pPr>
    </w:p>
    <w:p w:rsidR="00CF1E34" w:rsidRPr="00E51F63" w:rsidRDefault="00CF1E34" w:rsidP="00CF1E34">
      <w:pPr>
        <w:rPr>
          <w:rStyle w:val="Emphasis"/>
        </w:rPr>
      </w:pPr>
      <w:r w:rsidRPr="00E51F63">
        <w:rPr>
          <w:rStyle w:val="Emphasis"/>
        </w:rPr>
        <w:t xml:space="preserve">Figure 3: The Five Components and 17 Principles of Internal Control: </w:t>
      </w:r>
    </w:p>
    <w:p w:rsidR="00E51F63" w:rsidRDefault="00E51F63" w:rsidP="00CF1E34"/>
    <w:p w:rsidR="00D61FE6" w:rsidRDefault="00D61FE6" w:rsidP="00CF1E34">
      <w:pPr>
        <w:rPr>
          <w:rStyle w:val="IntenseEmphasis"/>
        </w:rPr>
        <w:sectPr w:rsidR="00D61FE6" w:rsidSect="00D61FE6">
          <w:type w:val="continuous"/>
          <w:pgSz w:w="12240" w:h="15840"/>
          <w:pgMar w:top="1440" w:right="1440" w:bottom="1440" w:left="1440" w:header="432" w:footer="432" w:gutter="0"/>
          <w:cols w:space="720"/>
          <w:titlePg/>
          <w:docGrid w:linePitch="299"/>
        </w:sectPr>
      </w:pPr>
    </w:p>
    <w:p w:rsidR="00CF1E34" w:rsidRPr="00E51F63" w:rsidRDefault="00CF1E34" w:rsidP="00CF1E34">
      <w:pPr>
        <w:rPr>
          <w:rStyle w:val="IntenseEmphasis"/>
        </w:rPr>
      </w:pPr>
      <w:r w:rsidRPr="00E51F63">
        <w:rPr>
          <w:rStyle w:val="IntenseEmphasis"/>
        </w:rPr>
        <w:t xml:space="preserve">Control Environment: </w:t>
      </w:r>
    </w:p>
    <w:p w:rsidR="00CF1E34" w:rsidRPr="00CF1E34" w:rsidRDefault="00CF1E34" w:rsidP="00BE7F60">
      <w:pPr>
        <w:numPr>
          <w:ilvl w:val="0"/>
          <w:numId w:val="28"/>
        </w:numPr>
      </w:pPr>
      <w:r w:rsidRPr="00CF1E34">
        <w:t xml:space="preserve">The oversight body and management should demonstrate a commitment to integrity and ethical values. </w:t>
      </w:r>
    </w:p>
    <w:p w:rsidR="00CF1E34" w:rsidRPr="00CF1E34" w:rsidRDefault="00CF1E34" w:rsidP="00BE7F60">
      <w:pPr>
        <w:numPr>
          <w:ilvl w:val="0"/>
          <w:numId w:val="28"/>
        </w:numPr>
      </w:pPr>
      <w:r w:rsidRPr="00CF1E34">
        <w:t xml:space="preserve">The oversight body should oversee the entity's internal control system. </w:t>
      </w:r>
    </w:p>
    <w:p w:rsidR="00CF1E34" w:rsidRPr="00CF1E34" w:rsidRDefault="00CF1E34" w:rsidP="00BE7F60">
      <w:pPr>
        <w:numPr>
          <w:ilvl w:val="0"/>
          <w:numId w:val="28"/>
        </w:numPr>
      </w:pPr>
      <w:r w:rsidRPr="00CF1E34">
        <w:t xml:space="preserve">Management should establish an organizational structure, assign responsibility, and delegate authority to achieve the entity's objectives. </w:t>
      </w:r>
    </w:p>
    <w:p w:rsidR="00CF1E34" w:rsidRPr="00CF1E34" w:rsidRDefault="00CF1E34" w:rsidP="00BE7F60">
      <w:pPr>
        <w:numPr>
          <w:ilvl w:val="0"/>
          <w:numId w:val="28"/>
        </w:numPr>
      </w:pPr>
      <w:r w:rsidRPr="00CF1E34">
        <w:t xml:space="preserve">Management should demonstrate a commitment to recruit, develop, and retain competent individuals. </w:t>
      </w:r>
    </w:p>
    <w:p w:rsidR="00CF1E34" w:rsidRPr="00CF1E34" w:rsidRDefault="00CF1E34" w:rsidP="00BE7F60">
      <w:pPr>
        <w:numPr>
          <w:ilvl w:val="0"/>
          <w:numId w:val="28"/>
        </w:numPr>
      </w:pPr>
      <w:r w:rsidRPr="00CF1E34">
        <w:t xml:space="preserve">Management should evaluate performance and hold individuals accountable for their internal control responsibilities. </w:t>
      </w:r>
    </w:p>
    <w:p w:rsidR="00CF1E34" w:rsidRPr="00E51F63" w:rsidRDefault="00CF1E34" w:rsidP="00CF1E34">
      <w:pPr>
        <w:rPr>
          <w:rStyle w:val="IntenseEmphasis"/>
        </w:rPr>
      </w:pPr>
      <w:r w:rsidRPr="00E51F63">
        <w:rPr>
          <w:rStyle w:val="IntenseEmphasis"/>
        </w:rPr>
        <w:t xml:space="preserve">Risk Assessment: </w:t>
      </w:r>
    </w:p>
    <w:p w:rsidR="00CF1E34" w:rsidRPr="00CF1E34" w:rsidRDefault="00CF1E34" w:rsidP="00BE7F60">
      <w:pPr>
        <w:numPr>
          <w:ilvl w:val="0"/>
          <w:numId w:val="28"/>
        </w:numPr>
      </w:pPr>
      <w:r w:rsidRPr="00CF1E34">
        <w:t xml:space="preserve">Management should define objectives clearly to enable the identification of risks and define risk tolerances. </w:t>
      </w:r>
    </w:p>
    <w:p w:rsidR="00CF1E34" w:rsidRPr="00CF1E34" w:rsidRDefault="00CF1E34" w:rsidP="00BE7F60">
      <w:pPr>
        <w:numPr>
          <w:ilvl w:val="0"/>
          <w:numId w:val="28"/>
        </w:numPr>
      </w:pPr>
      <w:r w:rsidRPr="00CF1E34">
        <w:t xml:space="preserve">Management should identify, analyze, and respond to risks related to achieving the defined objectives. </w:t>
      </w:r>
    </w:p>
    <w:p w:rsidR="00CF1E34" w:rsidRPr="00CF1E34" w:rsidRDefault="00CF1E34" w:rsidP="00BE7F60">
      <w:pPr>
        <w:numPr>
          <w:ilvl w:val="0"/>
          <w:numId w:val="28"/>
        </w:numPr>
      </w:pPr>
      <w:r w:rsidRPr="00CF1E34">
        <w:t xml:space="preserve">Management should consider the potential for fraud when identifying, analyzing, and responding to risks. </w:t>
      </w:r>
    </w:p>
    <w:p w:rsidR="00CF1E34" w:rsidRPr="00CF1E34" w:rsidRDefault="00CF1E34" w:rsidP="00BE7F60">
      <w:pPr>
        <w:numPr>
          <w:ilvl w:val="0"/>
          <w:numId w:val="28"/>
        </w:numPr>
      </w:pPr>
      <w:r w:rsidRPr="00CF1E34">
        <w:t xml:space="preserve">Management should identify, analyze, and respond to significant changes that could impact the internal control system. </w:t>
      </w:r>
    </w:p>
    <w:p w:rsidR="00CF1E34" w:rsidRPr="00E51F63" w:rsidRDefault="00E51F63" w:rsidP="00CF1E34">
      <w:pPr>
        <w:rPr>
          <w:rStyle w:val="IntenseEmphasis"/>
        </w:rPr>
      </w:pPr>
      <w:r w:rsidRPr="00E51F63">
        <w:rPr>
          <w:rStyle w:val="IntenseEmphasis"/>
        </w:rPr>
        <w:t>C</w:t>
      </w:r>
      <w:r w:rsidR="00CF1E34" w:rsidRPr="00E51F63">
        <w:rPr>
          <w:rStyle w:val="IntenseEmphasis"/>
        </w:rPr>
        <w:t xml:space="preserve">ontrol Activities: </w:t>
      </w:r>
    </w:p>
    <w:p w:rsidR="00CF1E34" w:rsidRPr="00CF1E34" w:rsidRDefault="00CF1E34" w:rsidP="00BE7F60">
      <w:pPr>
        <w:numPr>
          <w:ilvl w:val="0"/>
          <w:numId w:val="28"/>
        </w:numPr>
      </w:pPr>
      <w:r w:rsidRPr="00CF1E34">
        <w:t xml:space="preserve">10. Management should design control activities to achieve objectives and respond to risks. </w:t>
      </w:r>
    </w:p>
    <w:p w:rsidR="00CF1E34" w:rsidRPr="00CF1E34" w:rsidRDefault="00CF1E34" w:rsidP="00BE7F60">
      <w:pPr>
        <w:numPr>
          <w:ilvl w:val="0"/>
          <w:numId w:val="28"/>
        </w:numPr>
      </w:pPr>
      <w:r w:rsidRPr="00CF1E34">
        <w:t xml:space="preserve">11. Management should design the entity's information system and related control activities to achieve objectives and respond to risks. </w:t>
      </w:r>
    </w:p>
    <w:p w:rsidR="00CF1E34" w:rsidRPr="00CF1E34" w:rsidRDefault="00CF1E34" w:rsidP="00BE7F60">
      <w:pPr>
        <w:numPr>
          <w:ilvl w:val="0"/>
          <w:numId w:val="28"/>
        </w:numPr>
      </w:pPr>
      <w:r w:rsidRPr="00CF1E34">
        <w:t xml:space="preserve">12. Management should implement control activities through policies. </w:t>
      </w:r>
    </w:p>
    <w:p w:rsidR="00CF1E34" w:rsidRPr="00E51F63" w:rsidRDefault="00E51F63" w:rsidP="00CF1E34">
      <w:pPr>
        <w:rPr>
          <w:rStyle w:val="IntenseEmphasis"/>
        </w:rPr>
      </w:pPr>
      <w:r w:rsidRPr="00E51F63">
        <w:rPr>
          <w:rStyle w:val="IntenseEmphasis"/>
        </w:rPr>
        <w:t>I</w:t>
      </w:r>
      <w:r w:rsidR="00CF1E34" w:rsidRPr="00E51F63">
        <w:rPr>
          <w:rStyle w:val="IntenseEmphasis"/>
        </w:rPr>
        <w:t xml:space="preserve">nformation and Communication: </w:t>
      </w:r>
    </w:p>
    <w:p w:rsidR="00CF1E34" w:rsidRPr="00CF1E34" w:rsidRDefault="00CF1E34" w:rsidP="00BE7F60">
      <w:pPr>
        <w:numPr>
          <w:ilvl w:val="0"/>
          <w:numId w:val="28"/>
        </w:numPr>
      </w:pPr>
      <w:r w:rsidRPr="00CF1E34">
        <w:t xml:space="preserve">Management should use quality information to achieve the entity's objectives. </w:t>
      </w:r>
    </w:p>
    <w:p w:rsidR="00CF1E34" w:rsidRPr="00CF1E34" w:rsidRDefault="00CF1E34" w:rsidP="00BE7F60">
      <w:pPr>
        <w:numPr>
          <w:ilvl w:val="0"/>
          <w:numId w:val="28"/>
        </w:numPr>
      </w:pPr>
      <w:r w:rsidRPr="00CF1E34">
        <w:t xml:space="preserve">Management should internally communicate the necessary quality information to achieve the entity's objectives. </w:t>
      </w:r>
    </w:p>
    <w:p w:rsidR="00E51F63" w:rsidRDefault="00CF1E34" w:rsidP="00BE7F60">
      <w:pPr>
        <w:numPr>
          <w:ilvl w:val="0"/>
          <w:numId w:val="28"/>
        </w:numPr>
      </w:pPr>
      <w:r w:rsidRPr="00CF1E34">
        <w:t xml:space="preserve">Management should externally communicate the necessary quality information to achieve the entity's objectives. </w:t>
      </w:r>
    </w:p>
    <w:p w:rsidR="00E51F63" w:rsidRPr="00E51F63" w:rsidRDefault="00E51F63" w:rsidP="00E51F63">
      <w:pPr>
        <w:rPr>
          <w:rStyle w:val="IntenseEmphasis"/>
        </w:rPr>
      </w:pPr>
      <w:r w:rsidRPr="00E51F63">
        <w:rPr>
          <w:rStyle w:val="IntenseEmphasis"/>
        </w:rPr>
        <w:t xml:space="preserve">Monitoring: </w:t>
      </w:r>
    </w:p>
    <w:p w:rsidR="00E51F63" w:rsidRDefault="00E51F63" w:rsidP="00BE7F60">
      <w:pPr>
        <w:numPr>
          <w:ilvl w:val="0"/>
          <w:numId w:val="28"/>
        </w:numPr>
      </w:pPr>
      <w:r>
        <w:t xml:space="preserve">Management should establish and operate monitoring activities to monitor the internal control system and evaluate the results. </w:t>
      </w:r>
    </w:p>
    <w:p w:rsidR="00E51F63" w:rsidRDefault="00E51F63" w:rsidP="00BE7F60">
      <w:pPr>
        <w:numPr>
          <w:ilvl w:val="0"/>
          <w:numId w:val="28"/>
        </w:numPr>
      </w:pPr>
      <w:r>
        <w:t xml:space="preserve">Management should remediate identified internal control deficiencies on a timely basis. </w:t>
      </w:r>
    </w:p>
    <w:p w:rsidR="00D61FE6" w:rsidRDefault="00D61FE6" w:rsidP="00E51F63">
      <w:pPr>
        <w:sectPr w:rsidR="00D61FE6" w:rsidSect="00D61FE6">
          <w:type w:val="continuous"/>
          <w:pgSz w:w="12240" w:h="15840"/>
          <w:pgMar w:top="1440" w:right="1440" w:bottom="1440" w:left="1440" w:header="432" w:footer="432" w:gutter="0"/>
          <w:cols w:num="2" w:space="720"/>
          <w:titlePg/>
          <w:docGrid w:linePitch="299"/>
        </w:sectPr>
      </w:pPr>
    </w:p>
    <w:p w:rsidR="00E51F63" w:rsidRDefault="00E51F63" w:rsidP="00E51F63"/>
    <w:p w:rsidR="00E51F63" w:rsidRDefault="00E51F63" w:rsidP="0009596F">
      <w:pPr>
        <w:sectPr w:rsidR="00E51F63" w:rsidSect="00D61FE6">
          <w:type w:val="continuous"/>
          <w:pgSz w:w="12240" w:h="15840"/>
          <w:pgMar w:top="1440" w:right="1440" w:bottom="1440" w:left="1440" w:header="432" w:footer="432" w:gutter="0"/>
          <w:cols w:space="720"/>
          <w:titlePg/>
          <w:docGrid w:linePitch="299"/>
        </w:sectPr>
      </w:pPr>
      <w:r>
        <w:t>Source: GAO. GAO-14-704G.</w:t>
      </w:r>
    </w:p>
    <w:p w:rsidR="00E51F63" w:rsidRDefault="00E51F63" w:rsidP="00E51F63">
      <w:pPr>
        <w:pStyle w:val="Heading1"/>
      </w:pPr>
      <w:bookmarkStart w:id="2" w:name="_Toc449601870"/>
      <w:r>
        <w:t>Considerations in Development of Internal Controls</w:t>
      </w:r>
      <w:bookmarkEnd w:id="2"/>
    </w:p>
    <w:p w:rsidR="00E51F63" w:rsidRDefault="00E51F63">
      <w:pPr>
        <w:sectPr w:rsidR="00E51F63" w:rsidSect="00D61FE6">
          <w:footerReference w:type="first" r:id="rId20"/>
          <w:pgSz w:w="12240" w:h="15840"/>
          <w:pgMar w:top="1440" w:right="1440" w:bottom="1440" w:left="1440" w:header="432" w:footer="432" w:gutter="0"/>
          <w:cols w:space="720"/>
          <w:titlePg/>
          <w:docGrid w:linePitch="299"/>
        </w:sectPr>
      </w:pPr>
    </w:p>
    <w:p w:rsidR="00E51F63" w:rsidRDefault="00E51F63" w:rsidP="00E51F63">
      <w:r>
        <w:t>Internal control is defined as a process effected by an entity’s oversight body, management, and other personnel that provides reasonable assurance the city’s objectives will be achieved. Before developing its Internal Control Sy</w:t>
      </w:r>
      <w:r w:rsidR="008B25F7">
        <w:t>stem (ICS), the city as a whole</w:t>
      </w:r>
      <w:r>
        <w:t xml:space="preserve"> and each department </w:t>
      </w:r>
      <w:r w:rsidR="008B25F7">
        <w:t xml:space="preserve">should </w:t>
      </w:r>
      <w:r>
        <w:t>determine its mission, strategic goals and objectives, and then formulate a plan to achieve those objectives. The internal controls are policies and procedures put in place to help achieve those goals and objectives. By describing how a city/department expects to meet its various goals and objectives by using compensating controls to minimize risk</w:t>
      </w:r>
      <w:r w:rsidR="008B25F7">
        <w:t>,</w:t>
      </w:r>
      <w:r>
        <w:t xml:space="preserve"> the entire city becomes more aware of expectations. Each department’s internal control plan will be unique; however it must be based on polices included in this guide which incorporates or references to other comprehensive state, federal or standard setting agency polices that have been adopted.</w:t>
      </w:r>
      <w:r w:rsidR="00C20C77">
        <w:t xml:space="preserve"> (Exhibits of excerpts from the Comptroller’s Audit Manual listing </w:t>
      </w:r>
      <w:r w:rsidR="003F3AE6">
        <w:t xml:space="preserve">TCA codes and Attorney General </w:t>
      </w:r>
      <w:r w:rsidR="00C20C77">
        <w:t xml:space="preserve">Opinions related to local governments </w:t>
      </w:r>
      <w:r w:rsidR="003F3AE6">
        <w:t>are at the end of this manual).</w:t>
      </w:r>
    </w:p>
    <w:p w:rsidR="00E51F63" w:rsidRDefault="00E51F63" w:rsidP="00E51F63">
      <w:r>
        <w:t xml:space="preserve">Consistent monitoring of all components will ensure that the ICS (which must be reviewed and updated at least annually) is updated whenever changing conditions justify.  </w:t>
      </w:r>
    </w:p>
    <w:p w:rsidR="00E51F63" w:rsidRDefault="00E51F63" w:rsidP="00E51F63">
      <w:r>
        <w:t xml:space="preserve">Since a city’s/department’s policies and procedures are the control activities for </w:t>
      </w:r>
      <w:r w:rsidR="00EF5487">
        <w:t>its</w:t>
      </w:r>
      <w:r>
        <w:t xml:space="preserve"> internal control plans, it is important that they be reviewed in conjunction with the plans and referenced where appropriate.  Everyone in the city has a responsibility to ensure that internal controls operate effectively.</w:t>
      </w:r>
    </w:p>
    <w:p w:rsidR="00E51F63" w:rsidRDefault="00E51F63" w:rsidP="00E51F63">
      <w:r>
        <w:t>As directed by T.C.A. 9-18-102 (a) and in accordance with the guidance issued by Tennessee Comptroller’s Office</w:t>
      </w:r>
      <w:r w:rsidR="008B25F7">
        <w:t>,</w:t>
      </w:r>
      <w:r>
        <w:t xml:space="preserve"> the city has adopted th</w:t>
      </w:r>
      <w:r w:rsidR="003F3AE6">
        <w:t>is</w:t>
      </w:r>
      <w:r>
        <w:t xml:space="preserve"> internal control manual.  It is critical to note that the development and operation of the internal control system involves everyone in the organization. As such, management must ensure that the manual is shared with all of its employees. The manual is a work in process and will be assessed periodically.   </w:t>
      </w:r>
    </w:p>
    <w:p w:rsidR="00BC2CE9" w:rsidRPr="003F3AE6" w:rsidRDefault="00E51F63">
      <w:pPr>
        <w:rPr>
          <w:rStyle w:val="Emphasis"/>
        </w:rPr>
      </w:pPr>
      <w:r>
        <w:t>The following sections document the 5 components of internal control and significant financial and compliance are</w:t>
      </w:r>
      <w:r w:rsidR="00BC2CE9">
        <w:t xml:space="preserve">as that are deemed high risk </w:t>
      </w:r>
      <w:r>
        <w:t>(</w:t>
      </w:r>
      <w:r w:rsidR="00201D81">
        <w:rPr>
          <w:rStyle w:val="Emphasis"/>
        </w:rPr>
        <w:t>for the purpose of this ex</w:t>
      </w:r>
      <w:r w:rsidRPr="003F3AE6">
        <w:rPr>
          <w:rStyle w:val="Emphasis"/>
        </w:rPr>
        <w:t>ample manual).</w:t>
      </w:r>
    </w:p>
    <w:p w:rsidR="00D22955" w:rsidRDefault="00D22955" w:rsidP="00947717">
      <w:pPr>
        <w:pStyle w:val="Heading2"/>
        <w:rPr>
          <w:rStyle w:val="Emphasis"/>
          <w:i w:val="0"/>
        </w:rPr>
      </w:pPr>
      <w:bookmarkStart w:id="3" w:name="_Toc449601871"/>
      <w:r>
        <w:rPr>
          <w:rStyle w:val="Emphasis"/>
          <w:i w:val="0"/>
        </w:rPr>
        <w:t>The Green Book states documentation is management’s responsibility:</w:t>
      </w:r>
      <w:bookmarkEnd w:id="3"/>
    </w:p>
    <w:p w:rsidR="00D22955" w:rsidRPr="00D22955" w:rsidRDefault="00D22955" w:rsidP="00D22955">
      <w:pPr>
        <w:pStyle w:val="Quote"/>
      </w:pPr>
      <w:r w:rsidRPr="00D22955">
        <w:rPr>
          <w:b/>
          <w:bCs/>
        </w:rPr>
        <w:t xml:space="preserve">3.09 </w:t>
      </w:r>
      <w:r w:rsidRPr="00D22955">
        <w:t>Management develops and maintains documentation of its internal</w:t>
      </w:r>
      <w:r>
        <w:t xml:space="preserve"> </w:t>
      </w:r>
      <w:r w:rsidRPr="00D22955">
        <w:t>control system.</w:t>
      </w:r>
    </w:p>
    <w:p w:rsidR="004E5FC3" w:rsidRPr="003F3AE6" w:rsidRDefault="00D22955" w:rsidP="00D22955">
      <w:pPr>
        <w:pStyle w:val="Quote"/>
        <w:rPr>
          <w:rStyle w:val="Emphasis"/>
        </w:rPr>
      </w:pPr>
      <w:r w:rsidRPr="00D22955">
        <w:rPr>
          <w:b/>
          <w:bCs/>
        </w:rPr>
        <w:t xml:space="preserve">3.10 </w:t>
      </w:r>
      <w:r w:rsidRPr="00D22955">
        <w:t>Effective documentation assists in management’s design of internal</w:t>
      </w:r>
      <w:r>
        <w:t xml:space="preserve"> </w:t>
      </w:r>
      <w:r w:rsidRPr="00D22955">
        <w:t>control by establishing and communicating the</w:t>
      </w:r>
      <w:r w:rsidRPr="00D22955">
        <w:rPr>
          <w:b/>
          <w:u w:val="single"/>
        </w:rPr>
        <w:t xml:space="preserve"> who, what, when, where, and why </w:t>
      </w:r>
      <w:r w:rsidRPr="00D22955">
        <w:t>of internal control execution to personnel. Documentation also</w:t>
      </w:r>
      <w:r>
        <w:t xml:space="preserve"> </w:t>
      </w:r>
      <w:r w:rsidRPr="00D22955">
        <w:t>provides a means to retain organizational knowledge and mitigate the risk</w:t>
      </w:r>
      <w:r>
        <w:t xml:space="preserve"> </w:t>
      </w:r>
      <w:r w:rsidRPr="00D22955">
        <w:t>of having that knowledge limited to a few personnel, as well as a means</w:t>
      </w:r>
      <w:r>
        <w:t xml:space="preserve"> </w:t>
      </w:r>
      <w:r w:rsidRPr="00D22955">
        <w:t>to communicate that knowledge as needed to external parties, such as</w:t>
      </w:r>
      <w:r>
        <w:t xml:space="preserve"> </w:t>
      </w:r>
      <w:r w:rsidRPr="00D22955">
        <w:rPr>
          <w:i w:val="0"/>
          <w:iCs w:val="0"/>
          <w:color w:val="auto"/>
        </w:rPr>
        <w:t>external auditors.</w:t>
      </w:r>
      <w:r w:rsidR="004E5FC3" w:rsidRPr="003F3AE6">
        <w:rPr>
          <w:rStyle w:val="Emphasis"/>
        </w:rPr>
        <w:br w:type="page"/>
      </w:r>
    </w:p>
    <w:p w:rsidR="00E51F63" w:rsidRDefault="00E51F63" w:rsidP="00E51F63">
      <w:pPr>
        <w:pStyle w:val="Heading1"/>
      </w:pPr>
      <w:bookmarkStart w:id="4" w:name="_Toc449601872"/>
      <w:r>
        <w:t>Five Components of Internal Control</w:t>
      </w:r>
      <w:bookmarkEnd w:id="4"/>
    </w:p>
    <w:p w:rsidR="00E51F63" w:rsidRDefault="00E51F63" w:rsidP="00947717">
      <w:pPr>
        <w:pStyle w:val="Heading2"/>
      </w:pPr>
      <w:bookmarkStart w:id="5" w:name="_Toc449601873"/>
      <w:r>
        <w:t>Control Environment</w:t>
      </w:r>
      <w:bookmarkEnd w:id="5"/>
    </w:p>
    <w:p w:rsidR="00E51F63" w:rsidRDefault="00E51F63" w:rsidP="00E51F63">
      <w:pPr>
        <w:pStyle w:val="Subtitle"/>
      </w:pPr>
      <w:r>
        <w:t>Overview</w:t>
      </w:r>
    </w:p>
    <w:p w:rsidR="00E51F63" w:rsidRPr="00E51F63" w:rsidRDefault="00E51F63" w:rsidP="00E51F63">
      <w:r w:rsidRPr="00E51F63">
        <w:t xml:space="preserve">The control environment is the foundation for </w:t>
      </w:r>
      <w:r w:rsidRPr="00E51F63">
        <w:rPr>
          <w:b/>
        </w:rPr>
        <w:t>all</w:t>
      </w:r>
      <w:r w:rsidRPr="00E51F63">
        <w:t xml:space="preserve"> other components of internal control, providing discipline and structure. Moreover, management establishes the tone at the top regarding the importance of internal control and expected standards of conduct, and reinforces expectations at various levels. Control environment factors include the integrity, ethical values and competence of the city's personnel; the way management assigns authority and responsibility, and organizes and develops its personnel; and the attention and direction provided by the governing body.</w:t>
      </w:r>
    </w:p>
    <w:p w:rsidR="00E51F63" w:rsidRDefault="00E51F63" w:rsidP="00333ECC">
      <w:pPr>
        <w:pStyle w:val="IntenseQuote"/>
        <w:rPr>
          <w:rStyle w:val="IntenseReference"/>
        </w:rPr>
      </w:pPr>
      <w:r w:rsidRPr="00E51F63">
        <w:rPr>
          <w:rStyle w:val="IntenseReference"/>
        </w:rPr>
        <w:t>Objectives</w:t>
      </w:r>
    </w:p>
    <w:p w:rsidR="00333ECC" w:rsidRDefault="00333ECC" w:rsidP="00333ECC"/>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333ECC" w:rsidTr="003F3AE6">
        <w:trPr>
          <w:trHeight w:val="1791"/>
        </w:trPr>
        <w:tc>
          <w:tcPr>
            <w:tcW w:w="9350" w:type="dxa"/>
          </w:tcPr>
          <w:p w:rsidR="009A4F3E" w:rsidRDefault="008B25F7" w:rsidP="00BE7F60">
            <w:pPr>
              <w:numPr>
                <w:ilvl w:val="0"/>
                <w:numId w:val="29"/>
              </w:numPr>
              <w:spacing w:before="240"/>
            </w:pPr>
            <w:r>
              <w:t>The governing body and management should c</w:t>
            </w:r>
            <w:r w:rsidR="009A4F3E">
              <w:t xml:space="preserve">onduct business </w:t>
            </w:r>
            <w:r>
              <w:t xml:space="preserve">with integrity </w:t>
            </w:r>
            <w:r w:rsidR="009A4F3E">
              <w:t>and ethical</w:t>
            </w:r>
            <w:r>
              <w:t xml:space="preserve"> behavior</w:t>
            </w:r>
            <w:r w:rsidR="009A4F3E">
              <w:t>.</w:t>
            </w:r>
          </w:p>
          <w:p w:rsidR="009A4F3E" w:rsidRDefault="009A4F3E" w:rsidP="00BE7F60">
            <w:pPr>
              <w:numPr>
                <w:ilvl w:val="0"/>
                <w:numId w:val="29"/>
              </w:numPr>
            </w:pPr>
            <w:r>
              <w:t xml:space="preserve">Provide </w:t>
            </w:r>
            <w:r w:rsidR="00C274F2">
              <w:t>direction and oversight for city’s internal control system</w:t>
            </w:r>
            <w:r>
              <w:t>.</w:t>
            </w:r>
          </w:p>
          <w:p w:rsidR="009A4F3E" w:rsidRDefault="009A4F3E" w:rsidP="00BE7F60">
            <w:pPr>
              <w:numPr>
                <w:ilvl w:val="0"/>
                <w:numId w:val="29"/>
              </w:numPr>
            </w:pPr>
            <w:r>
              <w:t>Hire qualified and competent management.</w:t>
            </w:r>
          </w:p>
          <w:p w:rsidR="00333ECC" w:rsidRDefault="009A4F3E" w:rsidP="00C274F2">
            <w:pPr>
              <w:numPr>
                <w:ilvl w:val="0"/>
                <w:numId w:val="29"/>
              </w:numPr>
            </w:pPr>
            <w:r>
              <w:t xml:space="preserve">Establish structure, authority and responsibility </w:t>
            </w:r>
            <w:r w:rsidR="00C274F2">
              <w:t>and hold individuals accountable for internal control responsibilities</w:t>
            </w:r>
          </w:p>
        </w:tc>
      </w:tr>
    </w:tbl>
    <w:p w:rsidR="00333ECC" w:rsidRPr="00333ECC" w:rsidRDefault="00333ECC" w:rsidP="00333ECC">
      <w:pPr>
        <w:sectPr w:rsidR="00333ECC" w:rsidRPr="00333ECC" w:rsidSect="00D61FE6">
          <w:footerReference w:type="default" r:id="rId21"/>
          <w:type w:val="continuous"/>
          <w:pgSz w:w="12240" w:h="15840"/>
          <w:pgMar w:top="1440" w:right="1440" w:bottom="1440" w:left="1440" w:header="432" w:footer="432" w:gutter="0"/>
          <w:cols w:space="720"/>
          <w:titlePg/>
          <w:docGrid w:linePitch="299"/>
        </w:sectPr>
      </w:pPr>
    </w:p>
    <w:p w:rsidR="00E51F63" w:rsidRDefault="009A4F3E" w:rsidP="009A4F3E">
      <w:pPr>
        <w:pStyle w:val="IntenseQuote"/>
      </w:pPr>
      <w:r>
        <w:t>Policies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9A4F3E" w:rsidTr="00DF3158">
        <w:trPr>
          <w:trHeight w:val="2415"/>
        </w:trPr>
        <w:tc>
          <w:tcPr>
            <w:tcW w:w="9350" w:type="dxa"/>
          </w:tcPr>
          <w:p w:rsidR="009A4F3E" w:rsidRDefault="009A4F3E" w:rsidP="00BE7F60">
            <w:pPr>
              <w:numPr>
                <w:ilvl w:val="0"/>
                <w:numId w:val="2"/>
              </w:numPr>
              <w:spacing w:before="240"/>
            </w:pPr>
            <w:r>
              <w:t>A conflict of interest form is completed annually by all employees and officials.</w:t>
            </w:r>
          </w:p>
          <w:p w:rsidR="009A4F3E" w:rsidRDefault="009A4F3E" w:rsidP="00BE7F60">
            <w:pPr>
              <w:numPr>
                <w:ilvl w:val="0"/>
                <w:numId w:val="2"/>
              </w:numPr>
            </w:pPr>
            <w:r>
              <w:t>A professional code of conduct has been adopted by the governing board and management and is reviewed annually with all employees.</w:t>
            </w:r>
          </w:p>
          <w:p w:rsidR="009A4F3E" w:rsidRDefault="009A4F3E" w:rsidP="00BE7F60">
            <w:pPr>
              <w:numPr>
                <w:ilvl w:val="0"/>
                <w:numId w:val="2"/>
              </w:numPr>
            </w:pPr>
            <w:r>
              <w:t xml:space="preserve">The governing body through management has adopted a personnel manual </w:t>
            </w:r>
            <w:r w:rsidR="00C274F2">
              <w:t>which includes job descriptions with minimum job requirements.</w:t>
            </w:r>
          </w:p>
          <w:p w:rsidR="00DF3158" w:rsidRDefault="00DF3158" w:rsidP="00BE7F60">
            <w:pPr>
              <w:numPr>
                <w:ilvl w:val="0"/>
                <w:numId w:val="2"/>
              </w:numPr>
            </w:pPr>
            <w:r>
              <w:t>The governing body also uses the budget process as a means of oversight with department heads.</w:t>
            </w:r>
          </w:p>
          <w:p w:rsidR="00495AEA" w:rsidRDefault="00495AEA" w:rsidP="00BE7F60">
            <w:pPr>
              <w:numPr>
                <w:ilvl w:val="0"/>
                <w:numId w:val="2"/>
              </w:numPr>
            </w:pPr>
            <w:r>
              <w:t>Organizational charts are reviewed for needed changes in regards to authority and responsibility.</w:t>
            </w:r>
          </w:p>
        </w:tc>
      </w:tr>
    </w:tbl>
    <w:p w:rsidR="00495AEA" w:rsidRDefault="00495AEA" w:rsidP="009A4F3E"/>
    <w:p w:rsidR="00495AEA" w:rsidRDefault="00495AEA">
      <w:r>
        <w:br w:type="page"/>
      </w:r>
    </w:p>
    <w:p w:rsidR="004B14EF" w:rsidRPr="004B14EF" w:rsidRDefault="000058F1">
      <w:pPr>
        <w:rPr>
          <w:sz w:val="24"/>
          <w:szCs w:val="24"/>
        </w:rPr>
      </w:pPr>
      <w:r>
        <w:rPr>
          <w:sz w:val="24"/>
          <w:szCs w:val="24"/>
        </w:rPr>
        <w:t>4</w:t>
      </w:r>
      <w:r w:rsidR="004B14EF" w:rsidRPr="004B14EF">
        <w:rPr>
          <w:sz w:val="24"/>
          <w:szCs w:val="24"/>
        </w:rPr>
        <w:t>.1 Control Environment (Continued)</w:t>
      </w:r>
    </w:p>
    <w:p w:rsidR="009A4F3E" w:rsidRDefault="00495AEA" w:rsidP="00495AEA">
      <w:pPr>
        <w:pStyle w:val="IntenseQuote"/>
      </w:pPr>
      <w:r>
        <w:t>Procedures</w:t>
      </w:r>
    </w:p>
    <w:p w:rsidR="00DF6E1B" w:rsidRDefault="00DF6E1B"/>
    <w:tbl>
      <w:tblPr>
        <w:tblStyle w:val="TableGrid"/>
        <w:tblW w:w="0" w:type="auto"/>
        <w:tblInd w:w="-11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115" w:type="dxa"/>
          <w:right w:w="115" w:type="dxa"/>
        </w:tblCellMar>
        <w:tblLook w:val="0600" w:firstRow="0" w:lastRow="0" w:firstColumn="0" w:lastColumn="0" w:noHBand="1" w:noVBand="1"/>
      </w:tblPr>
      <w:tblGrid>
        <w:gridCol w:w="9281"/>
      </w:tblGrid>
      <w:tr w:rsidR="00495AEA" w:rsidTr="00DF3158">
        <w:trPr>
          <w:trHeight w:val="4297"/>
        </w:trPr>
        <w:tc>
          <w:tcPr>
            <w:tcW w:w="9281" w:type="dxa"/>
          </w:tcPr>
          <w:p w:rsidR="00495AEA" w:rsidRDefault="00495AEA" w:rsidP="00495AEA">
            <w:pPr>
              <w:ind w:left="720"/>
            </w:pPr>
          </w:p>
          <w:p w:rsidR="00106086" w:rsidRPr="00BC2CE9" w:rsidRDefault="00106086" w:rsidP="00106086">
            <w:pPr>
              <w:ind w:left="720"/>
              <w:rPr>
                <w:u w:val="single"/>
              </w:rPr>
            </w:pPr>
            <w:r w:rsidRPr="00BC2CE9">
              <w:rPr>
                <w:u w:val="single"/>
              </w:rPr>
              <w:t>P</w:t>
            </w:r>
            <w:r w:rsidR="003F3AE6">
              <w:rPr>
                <w:u w:val="single"/>
              </w:rPr>
              <w:t>rocedures of p</w:t>
            </w:r>
            <w:r w:rsidRPr="00BC2CE9">
              <w:rPr>
                <w:u w:val="single"/>
              </w:rPr>
              <w:t>olicy 1</w:t>
            </w:r>
          </w:p>
          <w:p w:rsidR="00495AEA" w:rsidRDefault="00495AEA" w:rsidP="00BE7F60">
            <w:pPr>
              <w:numPr>
                <w:ilvl w:val="0"/>
                <w:numId w:val="3"/>
              </w:numPr>
            </w:pPr>
            <w:r>
              <w:t>The personnel clerk is responsible for preparing the annual conflict of interest forms for distribution.</w:t>
            </w:r>
          </w:p>
          <w:p w:rsidR="00495AEA" w:rsidRDefault="00495AEA" w:rsidP="00BE7F60">
            <w:pPr>
              <w:numPr>
                <w:ilvl w:val="0"/>
                <w:numId w:val="3"/>
              </w:numPr>
            </w:pPr>
            <w:r>
              <w:t>The forms are distributed with the last payroll receipt in October and it must be returned before the employee’s W-2 will be released.</w:t>
            </w:r>
          </w:p>
          <w:p w:rsidR="00495AEA" w:rsidRDefault="00495AEA" w:rsidP="00BE7F60">
            <w:pPr>
              <w:numPr>
                <w:ilvl w:val="0"/>
                <w:numId w:val="3"/>
              </w:numPr>
            </w:pPr>
            <w:r>
              <w:t xml:space="preserve">The forms are filed in one folder labeled with the calendar year and when all have been collected the folder is sent to the </w:t>
            </w:r>
            <w:r w:rsidR="00106086">
              <w:t>Finance Director/CMFO for review.</w:t>
            </w:r>
          </w:p>
          <w:p w:rsidR="00106086" w:rsidRDefault="00106086" w:rsidP="00BE7F60">
            <w:pPr>
              <w:numPr>
                <w:ilvl w:val="0"/>
                <w:numId w:val="3"/>
              </w:numPr>
            </w:pPr>
            <w:r>
              <w:t>If there are any conflicts documented or any conflicts suspected but not documented the cases should be discussed with the Mayor.</w:t>
            </w:r>
          </w:p>
          <w:p w:rsidR="00106086" w:rsidRDefault="00106086" w:rsidP="00BE7F60">
            <w:pPr>
              <w:numPr>
                <w:ilvl w:val="0"/>
                <w:numId w:val="3"/>
              </w:numPr>
            </w:pPr>
            <w:r>
              <w:t xml:space="preserve">The Mayor will schedule a meeting with the employee in question to discuss the conflict and </w:t>
            </w:r>
            <w:r w:rsidR="003F3AE6">
              <w:t xml:space="preserve">a </w:t>
            </w:r>
            <w:r>
              <w:t xml:space="preserve">resolution will be made. </w:t>
            </w:r>
          </w:p>
          <w:p w:rsidR="00106086" w:rsidRDefault="00106086" w:rsidP="00BE7F60">
            <w:pPr>
              <w:numPr>
                <w:ilvl w:val="0"/>
                <w:numId w:val="3"/>
              </w:numPr>
            </w:pPr>
            <w:r>
              <w:t>The Ma</w:t>
            </w:r>
            <w:r w:rsidR="003F3AE6">
              <w:t xml:space="preserve">yor will question the </w:t>
            </w:r>
            <w:r>
              <w:t xml:space="preserve">employee to determine if a </w:t>
            </w:r>
            <w:r w:rsidR="003F3AE6">
              <w:t xml:space="preserve">suspected </w:t>
            </w:r>
            <w:r>
              <w:t>conflict exists that the employee was not aware was a problem and a resolution will be made.</w:t>
            </w:r>
          </w:p>
          <w:p w:rsidR="00357058" w:rsidRDefault="00357058" w:rsidP="00BE7F60">
            <w:pPr>
              <w:numPr>
                <w:ilvl w:val="0"/>
                <w:numId w:val="3"/>
              </w:numPr>
            </w:pPr>
            <w:r>
              <w:t xml:space="preserve">When an employee leaves </w:t>
            </w:r>
            <w:r w:rsidR="00EC3F5C">
              <w:t>an</w:t>
            </w:r>
            <w:r>
              <w:t xml:space="preserve"> exit checklist is required which includes a conflict of interest form.</w:t>
            </w:r>
          </w:p>
          <w:p w:rsidR="00495AEA" w:rsidRDefault="00495AEA" w:rsidP="00495AEA"/>
        </w:tc>
      </w:tr>
      <w:tr w:rsidR="00106086" w:rsidTr="00D61A69">
        <w:trPr>
          <w:trHeight w:val="4135"/>
        </w:trPr>
        <w:tc>
          <w:tcPr>
            <w:tcW w:w="9281" w:type="dxa"/>
          </w:tcPr>
          <w:p w:rsidR="00106086" w:rsidRDefault="00106086" w:rsidP="00495AEA">
            <w:pPr>
              <w:ind w:left="720"/>
            </w:pPr>
          </w:p>
          <w:p w:rsidR="00106086" w:rsidRPr="00BC2CE9" w:rsidRDefault="00106086" w:rsidP="00495AEA">
            <w:pPr>
              <w:ind w:left="720"/>
              <w:rPr>
                <w:u w:val="single"/>
              </w:rPr>
            </w:pPr>
            <w:r w:rsidRPr="00BC2CE9">
              <w:rPr>
                <w:u w:val="single"/>
              </w:rPr>
              <w:t>P</w:t>
            </w:r>
            <w:r w:rsidR="003F3AE6">
              <w:rPr>
                <w:u w:val="single"/>
              </w:rPr>
              <w:t>rocedures for p</w:t>
            </w:r>
            <w:r w:rsidRPr="00BC2CE9">
              <w:rPr>
                <w:u w:val="single"/>
              </w:rPr>
              <w:t>olicy 2 and 3</w:t>
            </w:r>
          </w:p>
          <w:p w:rsidR="00DF3158" w:rsidRDefault="00C274F2" w:rsidP="00BE7F60">
            <w:pPr>
              <w:numPr>
                <w:ilvl w:val="0"/>
                <w:numId w:val="3"/>
              </w:numPr>
            </w:pPr>
            <w:r>
              <w:t xml:space="preserve">The governing body appoints a committee or a member of management to review the annual audit for internal controls </w:t>
            </w:r>
            <w:r w:rsidR="00DF3158">
              <w:t xml:space="preserve">findings. A corrective action plan is to be developed and submitted </w:t>
            </w:r>
          </w:p>
          <w:p w:rsidR="00106086" w:rsidRDefault="00106086" w:rsidP="00DF3158">
            <w:pPr>
              <w:numPr>
                <w:ilvl w:val="0"/>
                <w:numId w:val="32"/>
              </w:numPr>
            </w:pPr>
            <w:r>
              <w:t>The city holds annual required training where human resource topics are covered. The code of conduct and the personnel manual are always part of the training.</w:t>
            </w:r>
          </w:p>
          <w:p w:rsidR="00357058" w:rsidRDefault="00357058" w:rsidP="00DF3158">
            <w:pPr>
              <w:numPr>
                <w:ilvl w:val="0"/>
                <w:numId w:val="32"/>
              </w:numPr>
            </w:pPr>
            <w:r>
              <w:t xml:space="preserve">Training agendas, content and sign-sheets are reviewed to ensure all employees have attended. </w:t>
            </w:r>
          </w:p>
          <w:p w:rsidR="00357058" w:rsidRDefault="00357058" w:rsidP="00DF3158">
            <w:pPr>
              <w:numPr>
                <w:ilvl w:val="0"/>
                <w:numId w:val="32"/>
              </w:numPr>
            </w:pPr>
            <w:r>
              <w:t xml:space="preserve">Employees who miss training are required to take online classes and sign a form verifying the code of conduct and personnel </w:t>
            </w:r>
            <w:r w:rsidR="003F3AE6">
              <w:t xml:space="preserve">manual </w:t>
            </w:r>
            <w:r>
              <w:t>have been made available to them.</w:t>
            </w:r>
          </w:p>
          <w:p w:rsidR="00357058" w:rsidRDefault="00357058" w:rsidP="00DF3158">
            <w:pPr>
              <w:numPr>
                <w:ilvl w:val="0"/>
                <w:numId w:val="32"/>
              </w:numPr>
            </w:pPr>
            <w:r>
              <w:t>When an em</w:t>
            </w:r>
            <w:r w:rsidR="003F3AE6">
              <w:t>ployee leaves an</w:t>
            </w:r>
            <w:r>
              <w:t xml:space="preserve"> exit checklist is required which includes a statement that they have attended the required training in the current year or the past calendar year.</w:t>
            </w:r>
          </w:p>
          <w:p w:rsidR="005453DC" w:rsidRDefault="005453DC" w:rsidP="00DF3158">
            <w:pPr>
              <w:numPr>
                <w:ilvl w:val="0"/>
                <w:numId w:val="32"/>
              </w:numPr>
            </w:pPr>
            <w:r>
              <w:t>Detailed job descriptions with minimum job requirements are a part of the city’s personnel manual.  The minimum job requirements are based on like positions in similar governments and will meet state or federal requirements if applicable.</w:t>
            </w:r>
          </w:p>
          <w:p w:rsidR="005453DC" w:rsidRDefault="005453DC" w:rsidP="00DF3158">
            <w:pPr>
              <w:numPr>
                <w:ilvl w:val="0"/>
                <w:numId w:val="32"/>
              </w:numPr>
            </w:pPr>
            <w:r>
              <w:t>Hiring procedures are detailed in the manual and prohibit hiring anyone who does not meet the minimum job requirements.</w:t>
            </w:r>
          </w:p>
          <w:p w:rsidR="005453DC" w:rsidRDefault="005453DC" w:rsidP="005453DC">
            <w:pPr>
              <w:ind w:left="720"/>
            </w:pPr>
          </w:p>
        </w:tc>
      </w:tr>
    </w:tbl>
    <w:p w:rsidR="00827103" w:rsidRDefault="00827103" w:rsidP="00495AEA">
      <w:pPr>
        <w:ind w:left="720"/>
      </w:pPr>
    </w:p>
    <w:p w:rsidR="00DF6E1B" w:rsidRDefault="00DF6E1B" w:rsidP="00495AEA">
      <w:pPr>
        <w:ind w:left="720"/>
      </w:pPr>
    </w:p>
    <w:p w:rsidR="00827103" w:rsidRDefault="00827103" w:rsidP="00495AEA">
      <w:pPr>
        <w:ind w:left="720"/>
      </w:pPr>
    </w:p>
    <w:p w:rsidR="00827103" w:rsidRDefault="00827103" w:rsidP="00495AEA">
      <w:pPr>
        <w:ind w:left="720"/>
        <w:sectPr w:rsidR="00827103" w:rsidSect="00D61FE6">
          <w:headerReference w:type="default" r:id="rId22"/>
          <w:type w:val="continuous"/>
          <w:pgSz w:w="12240" w:h="15840"/>
          <w:pgMar w:top="1440" w:right="1440" w:bottom="1440" w:left="1440" w:header="288" w:footer="288" w:gutter="0"/>
          <w:cols w:space="720"/>
          <w:titlePg/>
          <w:docGrid w:linePitch="299"/>
        </w:sectPr>
      </w:pPr>
    </w:p>
    <w:p w:rsidR="00DF6E1B" w:rsidRDefault="000058F1">
      <w:r>
        <w:rPr>
          <w:sz w:val="24"/>
          <w:szCs w:val="24"/>
        </w:rPr>
        <w:t>4</w:t>
      </w:r>
      <w:r w:rsidR="00DF6E1B" w:rsidRPr="004B14EF">
        <w:rPr>
          <w:sz w:val="24"/>
          <w:szCs w:val="24"/>
        </w:rPr>
        <w:t>.1 Control Environment (Continued)</w:t>
      </w:r>
    </w:p>
    <w:tbl>
      <w:tblPr>
        <w:tblStyle w:val="TableGrid"/>
        <w:tblW w:w="0" w:type="auto"/>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115" w:type="dxa"/>
          <w:right w:w="115" w:type="dxa"/>
        </w:tblCellMar>
        <w:tblLook w:val="0600" w:firstRow="0" w:lastRow="0" w:firstColumn="0" w:lastColumn="0" w:noHBand="1" w:noVBand="1"/>
      </w:tblPr>
      <w:tblGrid>
        <w:gridCol w:w="9166"/>
      </w:tblGrid>
      <w:tr w:rsidR="00106086" w:rsidTr="0059165F">
        <w:trPr>
          <w:trHeight w:val="7208"/>
          <w:jc w:val="center"/>
        </w:trPr>
        <w:tc>
          <w:tcPr>
            <w:tcW w:w="9166" w:type="dxa"/>
          </w:tcPr>
          <w:p w:rsidR="00106086" w:rsidRDefault="00106086" w:rsidP="00495AEA">
            <w:pPr>
              <w:ind w:left="720"/>
            </w:pPr>
          </w:p>
          <w:p w:rsidR="00AB5EE5" w:rsidRDefault="00AB5EE5" w:rsidP="00495AEA">
            <w:pPr>
              <w:ind w:left="720"/>
              <w:rPr>
                <w:u w:val="single"/>
              </w:rPr>
            </w:pPr>
            <w:r w:rsidRPr="00BC2CE9">
              <w:rPr>
                <w:u w:val="single"/>
              </w:rPr>
              <w:t>P</w:t>
            </w:r>
            <w:r w:rsidR="003F3AE6">
              <w:rPr>
                <w:u w:val="single"/>
              </w:rPr>
              <w:t>rocedures for p</w:t>
            </w:r>
            <w:r w:rsidRPr="00BC2CE9">
              <w:rPr>
                <w:u w:val="single"/>
              </w:rPr>
              <w:t>olicy 4</w:t>
            </w:r>
          </w:p>
          <w:p w:rsidR="003F3AE6" w:rsidRPr="003F3AE6" w:rsidRDefault="00BC2CE9" w:rsidP="00DF3158">
            <w:pPr>
              <w:numPr>
                <w:ilvl w:val="0"/>
                <w:numId w:val="32"/>
              </w:numPr>
              <w:spacing w:before="240"/>
              <w:rPr>
                <w:u w:val="single"/>
              </w:rPr>
            </w:pPr>
            <w:r w:rsidRPr="00BC2CE9">
              <w:t>In the first week in March the Finance Director sends all department heads the budget worksheets for the up-coming fiscal year.</w:t>
            </w:r>
            <w:r w:rsidR="0079084B">
              <w:t xml:space="preserve"> The budgets are due back to the Finance </w:t>
            </w:r>
            <w:r w:rsidR="00CF6D84">
              <w:t>D</w:t>
            </w:r>
            <w:r w:rsidR="0079084B">
              <w:t>irector by the 3</w:t>
            </w:r>
            <w:r w:rsidR="0079084B" w:rsidRPr="003F3AE6">
              <w:rPr>
                <w:vertAlign w:val="superscript"/>
              </w:rPr>
              <w:t>rd</w:t>
            </w:r>
            <w:r w:rsidR="0079084B">
              <w:t xml:space="preserve"> Thursday in March.</w:t>
            </w:r>
          </w:p>
          <w:p w:rsidR="003F3AE6" w:rsidRPr="003F3AE6" w:rsidRDefault="00BC2CE9" w:rsidP="00DF3158">
            <w:pPr>
              <w:numPr>
                <w:ilvl w:val="0"/>
                <w:numId w:val="32"/>
              </w:numPr>
              <w:rPr>
                <w:u w:val="single"/>
              </w:rPr>
            </w:pPr>
            <w:r>
              <w:t xml:space="preserve">The Finance Director </w:t>
            </w:r>
            <w:r w:rsidR="00F03644">
              <w:t>estimates</w:t>
            </w:r>
            <w:r>
              <w:t xml:space="preserve"> revenues using the</w:t>
            </w:r>
            <w:r w:rsidR="00F03644">
              <w:t xml:space="preserve"> past 3 years collection history</w:t>
            </w:r>
            <w:r>
              <w:t xml:space="preserve"> and current growth indicators along with any current information relevant to the re</w:t>
            </w:r>
            <w:r w:rsidR="00F03644">
              <w:t>venue streams. The Finance Director will also estimate all the appropriations not otherwise assigned to a department head, enter the department head</w:t>
            </w:r>
            <w:r w:rsidR="00CF6D84">
              <w:t>’s</w:t>
            </w:r>
            <w:r w:rsidR="00F03644">
              <w:t xml:space="preserve"> budgets</w:t>
            </w:r>
            <w:r w:rsidR="00CF6D84">
              <w:t>,</w:t>
            </w:r>
            <w:r w:rsidR="00F03644">
              <w:t xml:space="preserve"> and pre</w:t>
            </w:r>
            <w:r w:rsidR="007A64BF">
              <w:t>pare</w:t>
            </w:r>
            <w:r w:rsidR="00F03644">
              <w:t xml:space="preserve"> the capital budget with </w:t>
            </w:r>
            <w:r w:rsidR="00CF6D84">
              <w:t xml:space="preserve">a </w:t>
            </w:r>
            <w:r w:rsidR="00F03644">
              <w:t>funding plan.</w:t>
            </w:r>
          </w:p>
          <w:p w:rsidR="00F03644" w:rsidRPr="003F3AE6" w:rsidRDefault="00F03644" w:rsidP="00DF3158">
            <w:pPr>
              <w:numPr>
                <w:ilvl w:val="0"/>
                <w:numId w:val="32"/>
              </w:numPr>
              <w:rPr>
                <w:u w:val="single"/>
              </w:rPr>
            </w:pPr>
            <w:r>
              <w:t>The first budget workshop is in the first</w:t>
            </w:r>
            <w:r w:rsidR="0079084B">
              <w:t xml:space="preserve"> week in April.  All department</w:t>
            </w:r>
            <w:r>
              <w:t xml:space="preserve"> heads are present to explain their respective budgets </w:t>
            </w:r>
            <w:r w:rsidR="0079084B">
              <w:t xml:space="preserve">to the governing body </w:t>
            </w:r>
            <w:r>
              <w:t>and work to reduce any budget overages</w:t>
            </w:r>
            <w:r w:rsidR="0079084B">
              <w:t xml:space="preserve"> or request additional funding based on their department strategic plan of operation</w:t>
            </w:r>
            <w:r>
              <w:t>.</w:t>
            </w:r>
          </w:p>
          <w:p w:rsidR="0079084B" w:rsidRPr="0079084B" w:rsidRDefault="0079084B" w:rsidP="00DF3158">
            <w:pPr>
              <w:numPr>
                <w:ilvl w:val="0"/>
                <w:numId w:val="32"/>
              </w:numPr>
              <w:rPr>
                <w:u w:val="single"/>
              </w:rPr>
            </w:pPr>
            <w:r>
              <w:t xml:space="preserve">The Finance Director makes the approved changes to the proposed budget and identifies problem areas that still exist.  The Finance Director will make suggested changes to </w:t>
            </w:r>
            <w:r w:rsidR="00CF6D84">
              <w:t>present</w:t>
            </w:r>
            <w:r>
              <w:t xml:space="preserve"> to the governing body </w:t>
            </w:r>
            <w:r w:rsidR="00CF6D84">
              <w:t>and</w:t>
            </w:r>
            <w:r>
              <w:t xml:space="preserve"> the Department impacted will do the same.</w:t>
            </w:r>
          </w:p>
          <w:p w:rsidR="00F03644" w:rsidRDefault="0079084B" w:rsidP="00DF3158">
            <w:pPr>
              <w:numPr>
                <w:ilvl w:val="0"/>
                <w:numId w:val="32"/>
              </w:numPr>
            </w:pPr>
            <w:r>
              <w:t>The final budget workshop is held on the 3</w:t>
            </w:r>
            <w:r w:rsidRPr="0079084B">
              <w:rPr>
                <w:vertAlign w:val="superscript"/>
              </w:rPr>
              <w:t>rd</w:t>
            </w:r>
            <w:r>
              <w:t xml:space="preserve"> Thursday in</w:t>
            </w:r>
            <w:r w:rsidR="00CF44C2">
              <w:t xml:space="preserve"> April</w:t>
            </w:r>
            <w:r>
              <w:t xml:space="preserve">.  The budget will be finalized at this meeting and the capital plan will be included in it.  The City Recorder will prepare the </w:t>
            </w:r>
            <w:r w:rsidR="00CF44C2">
              <w:t>budget</w:t>
            </w:r>
            <w:r>
              <w:t xml:space="preserve"> ordinance </w:t>
            </w:r>
            <w:r w:rsidR="00CF44C2">
              <w:t>for its first</w:t>
            </w:r>
            <w:r>
              <w:t xml:space="preserve"> read</w:t>
            </w:r>
            <w:r w:rsidR="00CF44C2">
              <w:t>ing</w:t>
            </w:r>
            <w:r>
              <w:t xml:space="preserve"> at the M</w:t>
            </w:r>
            <w:r w:rsidR="00CF44C2">
              <w:t xml:space="preserve">ay board meeting and the second reading to be </w:t>
            </w:r>
            <w:r w:rsidR="007A64BF">
              <w:t>heard</w:t>
            </w:r>
            <w:r w:rsidR="00CF44C2">
              <w:t xml:space="preserve"> at the June meeting.</w:t>
            </w:r>
          </w:p>
          <w:p w:rsidR="00CF44C2" w:rsidRDefault="00CF44C2" w:rsidP="00DF3158">
            <w:pPr>
              <w:numPr>
                <w:ilvl w:val="0"/>
                <w:numId w:val="32"/>
              </w:numPr>
            </w:pPr>
            <w:r>
              <w:t>The required public notice will be placed in the local newspaper 7 days after the first ordinance reading and must be placed no less than 10 days prior to second (final) reading.</w:t>
            </w:r>
          </w:p>
          <w:p w:rsidR="00CF44C2" w:rsidRPr="0079084B" w:rsidRDefault="00CF44C2" w:rsidP="00CF44C2">
            <w:pPr>
              <w:ind w:left="720"/>
            </w:pPr>
          </w:p>
        </w:tc>
      </w:tr>
      <w:tr w:rsidR="00AB5EE5" w:rsidTr="0059165F">
        <w:trPr>
          <w:trHeight w:val="3082"/>
          <w:jc w:val="center"/>
        </w:trPr>
        <w:tc>
          <w:tcPr>
            <w:tcW w:w="9166" w:type="dxa"/>
          </w:tcPr>
          <w:p w:rsidR="00AB5EE5" w:rsidRDefault="00AB5EE5" w:rsidP="003F3AE6">
            <w:pPr>
              <w:spacing w:before="240"/>
              <w:ind w:left="720"/>
            </w:pPr>
            <w:r w:rsidRPr="00CF44C2">
              <w:rPr>
                <w:u w:val="single"/>
              </w:rPr>
              <w:t>P</w:t>
            </w:r>
            <w:r w:rsidR="007A64BF">
              <w:rPr>
                <w:u w:val="single"/>
              </w:rPr>
              <w:t>rocedures for p</w:t>
            </w:r>
            <w:r w:rsidRPr="00CF44C2">
              <w:rPr>
                <w:u w:val="single"/>
              </w:rPr>
              <w:t>olicy 5</w:t>
            </w:r>
          </w:p>
          <w:p w:rsidR="00CF44C2" w:rsidRDefault="00CF44C2" w:rsidP="00DF3158">
            <w:pPr>
              <w:numPr>
                <w:ilvl w:val="0"/>
                <w:numId w:val="32"/>
              </w:numPr>
              <w:spacing w:before="240"/>
            </w:pPr>
            <w:r>
              <w:t>City organization</w:t>
            </w:r>
            <w:r w:rsidR="00CF6D84">
              <w:t>al</w:t>
            </w:r>
            <w:r>
              <w:t xml:space="preserve"> charts were developed based on the city structure required in the city charter.</w:t>
            </w:r>
          </w:p>
          <w:p w:rsidR="00CF44C2" w:rsidRDefault="00CF44C2" w:rsidP="00DF3158">
            <w:pPr>
              <w:numPr>
                <w:ilvl w:val="0"/>
                <w:numId w:val="32"/>
              </w:numPr>
            </w:pPr>
            <w:r>
              <w:t>The charts are reviewed periodically as positions are added or changed to determine if the reporting</w:t>
            </w:r>
            <w:r w:rsidR="00F64F1A">
              <w:t xml:space="preserve"> structure</w:t>
            </w:r>
            <w:r>
              <w:t>, authority</w:t>
            </w:r>
            <w:r w:rsidR="00F64F1A">
              <w:t>,</w:t>
            </w:r>
            <w:r>
              <w:t xml:space="preserve"> and responsibility documented in the chart is still accurate.</w:t>
            </w:r>
          </w:p>
          <w:p w:rsidR="005453DC" w:rsidRDefault="00CF44C2" w:rsidP="00DF3158">
            <w:pPr>
              <w:numPr>
                <w:ilvl w:val="0"/>
                <w:numId w:val="32"/>
              </w:numPr>
            </w:pPr>
            <w:r>
              <w:t>As part of the personnel manual</w:t>
            </w:r>
            <w:r w:rsidR="00CF6D84">
              <w:t>,</w:t>
            </w:r>
            <w:r>
              <w:t xml:space="preserve"> all positions have detailed job descriptions which identifies </w:t>
            </w:r>
            <w:r w:rsidR="005453DC">
              <w:t>the immediate supervisor and explains the responsibilities of the position.</w:t>
            </w:r>
          </w:p>
          <w:p w:rsidR="00CF44C2" w:rsidRPr="00CF44C2" w:rsidRDefault="005453DC" w:rsidP="00DF3158">
            <w:pPr>
              <w:numPr>
                <w:ilvl w:val="0"/>
                <w:numId w:val="32"/>
              </w:numPr>
            </w:pPr>
            <w:r>
              <w:t>The charts are updated if a job description is changed.</w:t>
            </w:r>
            <w:r w:rsidR="00CF44C2">
              <w:t xml:space="preserve"> </w:t>
            </w:r>
          </w:p>
        </w:tc>
      </w:tr>
    </w:tbl>
    <w:p w:rsidR="005453DC" w:rsidRDefault="005453DC" w:rsidP="00495AEA"/>
    <w:p w:rsidR="00DF6E1B" w:rsidRDefault="00DF6E1B" w:rsidP="00495AEA"/>
    <w:p w:rsidR="00BE7F60" w:rsidRDefault="00BE7F60" w:rsidP="00495AEA"/>
    <w:p w:rsidR="00BE7F60" w:rsidRDefault="00BE7F60" w:rsidP="00BE7F60">
      <w:pPr>
        <w:pStyle w:val="Heading3"/>
      </w:pPr>
      <w:bookmarkStart w:id="6" w:name="_Toc449601874"/>
      <w:r>
        <w:t>Sample Organizational Charts for Various Municipal Structures</w:t>
      </w:r>
      <w:bookmarkEnd w:id="6"/>
    </w:p>
    <w:p w:rsidR="00BE7F60" w:rsidRDefault="00BE7F60" w:rsidP="00BE7F60">
      <w:pPr>
        <w:pStyle w:val="Heading4"/>
      </w:pPr>
      <w:bookmarkStart w:id="7" w:name="_Toc449601875"/>
      <w:r>
        <w:t>Strong Mayor</w:t>
      </w:r>
      <w:bookmarkEnd w:id="7"/>
    </w:p>
    <w:p w:rsidR="007A64BF" w:rsidRDefault="007A64BF" w:rsidP="007A64BF"/>
    <w:p w:rsidR="00DF6E1B" w:rsidRDefault="001C7B5D" w:rsidP="001C7B5D">
      <w:r w:rsidRPr="001C7B5D">
        <w:rPr>
          <w:noProof/>
          <w:lang w:eastAsia="en-US"/>
        </w:rPr>
        <w:drawing>
          <wp:inline distT="0" distB="0" distL="0" distR="0" wp14:anchorId="3748D6BC" wp14:editId="692D9753">
            <wp:extent cx="6169025" cy="5712311"/>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4093" cy="5726263"/>
                    </a:xfrm>
                    <a:prstGeom prst="rect">
                      <a:avLst/>
                    </a:prstGeom>
                  </pic:spPr>
                </pic:pic>
              </a:graphicData>
            </a:graphic>
          </wp:inline>
        </w:drawing>
      </w:r>
    </w:p>
    <w:p w:rsidR="001C7B5D" w:rsidRDefault="001C7B5D">
      <w:r>
        <w:br w:type="page"/>
      </w:r>
    </w:p>
    <w:p w:rsidR="005543FD" w:rsidRDefault="005543FD" w:rsidP="005543FD">
      <w:pPr>
        <w:pStyle w:val="Heading4"/>
      </w:pPr>
      <w:bookmarkStart w:id="8" w:name="_Toc449601876"/>
      <w:r>
        <w:t>Weak Mayor</w:t>
      </w:r>
      <w:bookmarkEnd w:id="8"/>
    </w:p>
    <w:p w:rsidR="00162BE7" w:rsidRDefault="00162BE7" w:rsidP="00495AEA"/>
    <w:p w:rsidR="001C7B5D" w:rsidRDefault="00CA5285">
      <w:r w:rsidRPr="00CA5285">
        <w:rPr>
          <w:noProof/>
          <w:lang w:eastAsia="en-US"/>
        </w:rPr>
        <w:drawing>
          <wp:inline distT="0" distB="0" distL="0" distR="0" wp14:anchorId="02488FF9" wp14:editId="78BA6514">
            <wp:extent cx="5787614" cy="480800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5637" cy="4831282"/>
                    </a:xfrm>
                    <a:prstGeom prst="rect">
                      <a:avLst/>
                    </a:prstGeom>
                  </pic:spPr>
                </pic:pic>
              </a:graphicData>
            </a:graphic>
          </wp:inline>
        </w:drawing>
      </w:r>
    </w:p>
    <w:p w:rsidR="00CA5285" w:rsidRDefault="00CA5285"/>
    <w:p w:rsidR="00CA5285" w:rsidRDefault="00CA5285">
      <w:r>
        <w:br/>
      </w:r>
    </w:p>
    <w:p w:rsidR="00CA5285" w:rsidRDefault="00CA5285">
      <w:r>
        <w:br w:type="page"/>
      </w:r>
    </w:p>
    <w:p w:rsidR="00CA5285" w:rsidRDefault="00CA5285"/>
    <w:p w:rsidR="00162BE7" w:rsidRDefault="00BE7F60" w:rsidP="00BE7F60">
      <w:pPr>
        <w:pStyle w:val="Heading4"/>
      </w:pPr>
      <w:bookmarkStart w:id="9" w:name="_Toc449601877"/>
      <w:r>
        <w:t>Council Manager</w:t>
      </w:r>
      <w:bookmarkEnd w:id="9"/>
    </w:p>
    <w:p w:rsidR="00162BE7" w:rsidRDefault="00162BE7" w:rsidP="00495AEA"/>
    <w:p w:rsidR="00162BE7" w:rsidRDefault="001C7B5D" w:rsidP="00495AEA">
      <w:r w:rsidRPr="001C7B5D">
        <w:rPr>
          <w:noProof/>
          <w:lang w:eastAsia="en-US"/>
        </w:rPr>
        <w:drawing>
          <wp:inline distT="0" distB="0" distL="0" distR="0" wp14:anchorId="09093DD7" wp14:editId="11221B01">
            <wp:extent cx="5879054" cy="5480611"/>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5825" cy="5505568"/>
                    </a:xfrm>
                    <a:prstGeom prst="rect">
                      <a:avLst/>
                    </a:prstGeom>
                  </pic:spPr>
                </pic:pic>
              </a:graphicData>
            </a:graphic>
          </wp:inline>
        </w:drawing>
      </w:r>
    </w:p>
    <w:p w:rsidR="001C7B5D" w:rsidRDefault="001C7B5D">
      <w:r>
        <w:br w:type="page"/>
      </w:r>
    </w:p>
    <w:p w:rsidR="00BE7F60" w:rsidRDefault="00BE7F60" w:rsidP="00BE7F60">
      <w:pPr>
        <w:pStyle w:val="Heading4"/>
      </w:pPr>
      <w:bookmarkStart w:id="10" w:name="_Toc449601878"/>
      <w:r>
        <w:t>City Administrator</w:t>
      </w:r>
      <w:bookmarkEnd w:id="10"/>
    </w:p>
    <w:p w:rsidR="001C7B5D" w:rsidRDefault="001C7B5D">
      <w:pPr>
        <w:rPr>
          <w:noProof/>
          <w:lang w:eastAsia="en-US"/>
        </w:rPr>
      </w:pPr>
    </w:p>
    <w:p w:rsidR="001C7B5D" w:rsidRDefault="001C7B5D">
      <w:pPr>
        <w:rPr>
          <w:noProof/>
          <w:lang w:eastAsia="en-US"/>
        </w:rPr>
      </w:pPr>
    </w:p>
    <w:p w:rsidR="001C7B5D" w:rsidRDefault="001C7B5D">
      <w:pPr>
        <w:rPr>
          <w:noProof/>
          <w:lang w:eastAsia="en-US"/>
        </w:rPr>
      </w:pPr>
    </w:p>
    <w:p w:rsidR="00162BE7" w:rsidRDefault="001C7B5D" w:rsidP="00495AEA">
      <w:r w:rsidRPr="001C7B5D">
        <w:rPr>
          <w:noProof/>
          <w:lang w:eastAsia="en-US"/>
        </w:rPr>
        <w:drawing>
          <wp:inline distT="0" distB="0" distL="0" distR="0" wp14:anchorId="5CC66B75" wp14:editId="265546A5">
            <wp:extent cx="6023568" cy="50937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1076" cy="5108551"/>
                    </a:xfrm>
                    <a:prstGeom prst="rect">
                      <a:avLst/>
                    </a:prstGeom>
                  </pic:spPr>
                </pic:pic>
              </a:graphicData>
            </a:graphic>
          </wp:inline>
        </w:drawing>
      </w:r>
    </w:p>
    <w:p w:rsidR="001C7B5D" w:rsidRDefault="001C7B5D" w:rsidP="00495AEA"/>
    <w:p w:rsidR="00D80F7B" w:rsidRDefault="00D80F7B">
      <w:r>
        <w:br w:type="page"/>
      </w:r>
    </w:p>
    <w:p w:rsidR="001C7B5D" w:rsidRDefault="001C7B5D" w:rsidP="00495AEA"/>
    <w:p w:rsidR="00D80F7B" w:rsidRDefault="00D80F7B" w:rsidP="00BE7F60">
      <w:pPr>
        <w:pStyle w:val="Heading4"/>
      </w:pPr>
      <w:bookmarkStart w:id="11" w:name="_Toc449601879"/>
      <w:r>
        <w:t>Commission Form</w:t>
      </w:r>
      <w:bookmarkEnd w:id="11"/>
    </w:p>
    <w:p w:rsidR="00D80F7B" w:rsidRDefault="00D80F7B" w:rsidP="00D80F7B"/>
    <w:p w:rsidR="00D80F7B" w:rsidRPr="00D80F7B" w:rsidRDefault="00D80F7B" w:rsidP="00D80F7B">
      <w:r w:rsidRPr="00D80F7B">
        <w:rPr>
          <w:noProof/>
          <w:lang w:eastAsia="en-US"/>
        </w:rPr>
        <w:drawing>
          <wp:inline distT="0" distB="0" distL="0" distR="0" wp14:anchorId="25DE1765" wp14:editId="75BE7D35">
            <wp:extent cx="5926359" cy="4652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26359" cy="4652683"/>
                    </a:xfrm>
                    <a:prstGeom prst="rect">
                      <a:avLst/>
                    </a:prstGeom>
                  </pic:spPr>
                </pic:pic>
              </a:graphicData>
            </a:graphic>
          </wp:inline>
        </w:drawing>
      </w:r>
    </w:p>
    <w:p w:rsidR="00BE7F60" w:rsidRDefault="00BE7F60" w:rsidP="00BE7F60">
      <w:pPr>
        <w:pStyle w:val="Heading4"/>
      </w:pPr>
      <w:bookmarkStart w:id="12" w:name="_Toc449601880"/>
      <w:r>
        <w:t>Departmental Structures</w:t>
      </w:r>
      <w:bookmarkEnd w:id="12"/>
    </w:p>
    <w:p w:rsidR="00BE7F60" w:rsidRPr="00BE7F60" w:rsidRDefault="00BE7F60" w:rsidP="00BE7F60">
      <w:pPr>
        <w:pStyle w:val="Heading5"/>
      </w:pPr>
      <w:r>
        <w:t>Finance and Administration Department</w:t>
      </w:r>
    </w:p>
    <w:p w:rsidR="00162BE7" w:rsidRDefault="00162BE7" w:rsidP="00495AEA">
      <w:r>
        <w:rPr>
          <w:noProof/>
          <w:lang w:eastAsia="en-US"/>
        </w:rPr>
        <w:drawing>
          <wp:inline distT="0" distB="0" distL="0" distR="0">
            <wp:extent cx="5804365" cy="76238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 charts II_Page_5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05266" cy="7624994"/>
                    </a:xfrm>
                    <a:prstGeom prst="rect">
                      <a:avLst/>
                    </a:prstGeom>
                  </pic:spPr>
                </pic:pic>
              </a:graphicData>
            </a:graphic>
          </wp:inline>
        </w:drawing>
      </w:r>
    </w:p>
    <w:p w:rsidR="00BE7F60" w:rsidRDefault="00BE7F60" w:rsidP="00BE7F60">
      <w:pPr>
        <w:pStyle w:val="Heading5"/>
      </w:pPr>
      <w:r>
        <w:t>Police Department</w:t>
      </w:r>
    </w:p>
    <w:p w:rsidR="00162BE7" w:rsidRDefault="00BE7F60" w:rsidP="00495AEA">
      <w:r>
        <w:rPr>
          <w:noProof/>
          <w:lang w:eastAsia="en-US"/>
        </w:rPr>
        <w:drawing>
          <wp:inline distT="0" distB="0" distL="0" distR="0">
            <wp:extent cx="5814060" cy="761542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g charts II_Page_6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5202" cy="7616921"/>
                    </a:xfrm>
                    <a:prstGeom prst="rect">
                      <a:avLst/>
                    </a:prstGeom>
                  </pic:spPr>
                </pic:pic>
              </a:graphicData>
            </a:graphic>
          </wp:inline>
        </w:drawing>
      </w:r>
    </w:p>
    <w:p w:rsidR="00BE7F60" w:rsidRDefault="00BE7F60" w:rsidP="00495AEA"/>
    <w:p w:rsidR="00BE7F60" w:rsidRDefault="00BE7F60" w:rsidP="00BE7F60">
      <w:pPr>
        <w:pStyle w:val="Heading5"/>
      </w:pPr>
      <w:r>
        <w:t>Fire Department</w:t>
      </w:r>
    </w:p>
    <w:p w:rsidR="00162BE7" w:rsidRDefault="00162BE7" w:rsidP="00495AEA">
      <w:r>
        <w:rPr>
          <w:noProof/>
          <w:lang w:eastAsia="en-US"/>
        </w:rPr>
        <w:drawing>
          <wp:inline distT="0" distB="0" distL="0" distR="0">
            <wp:extent cx="5943600" cy="7819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g charts II_Page_7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819390"/>
                    </a:xfrm>
                    <a:prstGeom prst="rect">
                      <a:avLst/>
                    </a:prstGeom>
                  </pic:spPr>
                </pic:pic>
              </a:graphicData>
            </a:graphic>
          </wp:inline>
        </w:drawing>
      </w:r>
    </w:p>
    <w:p w:rsidR="00162BE7" w:rsidRDefault="00BE7F60" w:rsidP="00BE7F60">
      <w:pPr>
        <w:pStyle w:val="Heading5"/>
      </w:pPr>
      <w:r>
        <w:t>Utility Department</w:t>
      </w:r>
    </w:p>
    <w:p w:rsidR="00162BE7" w:rsidRDefault="00162BE7" w:rsidP="00495AEA">
      <w:r>
        <w:rPr>
          <w:noProof/>
          <w:lang w:eastAsia="en-US"/>
        </w:rPr>
        <w:drawing>
          <wp:inline distT="0" distB="0" distL="0" distR="0">
            <wp:extent cx="5943600" cy="7819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g charts II_Page_8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819390"/>
                    </a:xfrm>
                    <a:prstGeom prst="rect">
                      <a:avLst/>
                    </a:prstGeom>
                  </pic:spPr>
                </pic:pic>
              </a:graphicData>
            </a:graphic>
          </wp:inline>
        </w:drawing>
      </w:r>
    </w:p>
    <w:p w:rsidR="00162BE7" w:rsidRDefault="00BE7F60" w:rsidP="00BE7F60">
      <w:pPr>
        <w:pStyle w:val="Heading5"/>
      </w:pPr>
      <w:r>
        <w:t>Public Works Department</w:t>
      </w:r>
    </w:p>
    <w:p w:rsidR="00162BE7" w:rsidRDefault="00162BE7" w:rsidP="00495AEA">
      <w:pPr>
        <w:sectPr w:rsidR="00162BE7" w:rsidSect="00D943D3">
          <w:footerReference w:type="first" r:id="rId32"/>
          <w:type w:val="continuous"/>
          <w:pgSz w:w="12240" w:h="15840" w:code="1"/>
          <w:pgMar w:top="1440" w:right="1440" w:bottom="1440" w:left="1440" w:header="288" w:footer="288" w:gutter="0"/>
          <w:cols w:space="720"/>
          <w:docGrid w:linePitch="299"/>
        </w:sectPr>
      </w:pPr>
      <w:r>
        <w:rPr>
          <w:noProof/>
          <w:lang w:eastAsia="en-US"/>
        </w:rPr>
        <w:drawing>
          <wp:inline distT="0" distB="0" distL="0" distR="0">
            <wp:extent cx="5943600" cy="7795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g charts II_Page_9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795260"/>
                    </a:xfrm>
                    <a:prstGeom prst="rect">
                      <a:avLst/>
                    </a:prstGeom>
                  </pic:spPr>
                </pic:pic>
              </a:graphicData>
            </a:graphic>
          </wp:inline>
        </w:drawing>
      </w:r>
    </w:p>
    <w:p w:rsidR="00495AEA" w:rsidRDefault="00996149" w:rsidP="00947717">
      <w:pPr>
        <w:pStyle w:val="Heading2"/>
      </w:pPr>
      <w:bookmarkStart w:id="13" w:name="_Toc449601881"/>
      <w:r>
        <w:t>Risk Assessment</w:t>
      </w:r>
      <w:bookmarkEnd w:id="13"/>
    </w:p>
    <w:p w:rsidR="00996149" w:rsidRDefault="00996149" w:rsidP="00996149">
      <w:pPr>
        <w:pStyle w:val="Subtitle"/>
      </w:pPr>
      <w:r>
        <w:t>Overview</w:t>
      </w:r>
    </w:p>
    <w:p w:rsidR="00996149" w:rsidRDefault="00996149" w:rsidP="00996149">
      <w:r>
        <w:t xml:space="preserve">City officials and </w:t>
      </w:r>
      <w:r w:rsidR="005543FD">
        <w:t>m</w:t>
      </w:r>
      <w:r>
        <w:t>anagement assess risk of operations continually.  The city has chosen to transfer the most common types of risk through the purchase of the following types of insurance:</w:t>
      </w:r>
    </w:p>
    <w:p w:rsidR="00996149" w:rsidRDefault="00996149" w:rsidP="00BE7F60">
      <w:pPr>
        <w:numPr>
          <w:ilvl w:val="0"/>
          <w:numId w:val="4"/>
        </w:numPr>
      </w:pPr>
      <w:r>
        <w:t>Property and Casualty</w:t>
      </w:r>
    </w:p>
    <w:p w:rsidR="00996149" w:rsidRDefault="00996149" w:rsidP="00BE7F60">
      <w:pPr>
        <w:numPr>
          <w:ilvl w:val="0"/>
          <w:numId w:val="4"/>
        </w:numPr>
      </w:pPr>
      <w:r>
        <w:t>Liability</w:t>
      </w:r>
    </w:p>
    <w:p w:rsidR="00996149" w:rsidRDefault="00996149" w:rsidP="00BE7F60">
      <w:pPr>
        <w:numPr>
          <w:ilvl w:val="0"/>
          <w:numId w:val="4"/>
        </w:numPr>
      </w:pPr>
      <w:r>
        <w:t>Errors and Omissions</w:t>
      </w:r>
    </w:p>
    <w:p w:rsidR="00996149" w:rsidRDefault="00996149" w:rsidP="00BE7F60">
      <w:pPr>
        <w:numPr>
          <w:ilvl w:val="0"/>
          <w:numId w:val="4"/>
        </w:numPr>
      </w:pPr>
      <w:r>
        <w:t>Worker Compensation</w:t>
      </w:r>
    </w:p>
    <w:p w:rsidR="00996149" w:rsidRDefault="00996149" w:rsidP="00996149">
      <w:r>
        <w:t>There are risks we cann</w:t>
      </w:r>
      <w:r w:rsidR="005D2653">
        <w:t>ot anticipate or know about and as it relates to financial and compliance issues we have assessed the following areas and identified certain risks that we feel need to be addressed by the development of internal control policies and procedures.  Internal controls will not eliminate all risk b</w:t>
      </w:r>
      <w:r w:rsidR="00CF6D84">
        <w:t>ut will help reduce risk to</w:t>
      </w:r>
      <w:r w:rsidR="005D2653">
        <w:t xml:space="preserve"> gain reasonable assurance that reporting and compliance objectives are being met.</w:t>
      </w:r>
    </w:p>
    <w:p w:rsidR="007A64BF" w:rsidRPr="00996149" w:rsidRDefault="007A64BF" w:rsidP="00996149"/>
    <w:p w:rsidR="00996149" w:rsidRDefault="005D2653" w:rsidP="005D2653">
      <w:pPr>
        <w:pStyle w:val="IntenseQuote"/>
      </w:pPr>
      <w:r>
        <w:t>Objectives</w:t>
      </w:r>
    </w:p>
    <w:p w:rsidR="007A64BF" w:rsidRPr="007A64BF" w:rsidRDefault="007A64BF" w:rsidP="007A64BF"/>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5D2653" w:rsidTr="00D61FE6">
        <w:trPr>
          <w:trHeight w:val="1584"/>
        </w:trPr>
        <w:tc>
          <w:tcPr>
            <w:tcW w:w="9350" w:type="dxa"/>
          </w:tcPr>
          <w:p w:rsidR="005D2653" w:rsidRDefault="00CF6D84" w:rsidP="002A0371">
            <w:pPr>
              <w:numPr>
                <w:ilvl w:val="0"/>
                <w:numId w:val="34"/>
              </w:numPr>
              <w:spacing w:before="240"/>
            </w:pPr>
            <w:r w:rsidRPr="00CF6D84">
              <w:rPr>
                <w:b/>
              </w:rPr>
              <w:t>C</w:t>
            </w:r>
            <w:r w:rsidR="005D2653" w:rsidRPr="00CF6D84">
              <w:rPr>
                <w:b/>
              </w:rPr>
              <w:t>ollections</w:t>
            </w:r>
            <w:r w:rsidR="005D2653">
              <w:t xml:space="preserve"> are complete, timely and accurate.</w:t>
            </w:r>
          </w:p>
          <w:p w:rsidR="005D2653" w:rsidRDefault="005D2653" w:rsidP="002A0371">
            <w:pPr>
              <w:numPr>
                <w:ilvl w:val="0"/>
                <w:numId w:val="34"/>
              </w:numPr>
            </w:pPr>
            <w:r w:rsidRPr="00CF6D84">
              <w:rPr>
                <w:b/>
              </w:rPr>
              <w:t>Disbursements</w:t>
            </w:r>
            <w:r>
              <w:t xml:space="preserve"> are for a valid </w:t>
            </w:r>
            <w:r w:rsidR="00C93864">
              <w:t>city</w:t>
            </w:r>
            <w:r>
              <w:t xml:space="preserve"> purpose and properly recorded.</w:t>
            </w:r>
          </w:p>
          <w:p w:rsidR="005D2653" w:rsidRDefault="005D2653" w:rsidP="002A0371">
            <w:pPr>
              <w:numPr>
                <w:ilvl w:val="0"/>
                <w:numId w:val="34"/>
              </w:numPr>
            </w:pPr>
            <w:r w:rsidRPr="00CF6D84">
              <w:rPr>
                <w:b/>
              </w:rPr>
              <w:t>Assets</w:t>
            </w:r>
            <w:r>
              <w:t xml:space="preserve"> are properly safeguarded.</w:t>
            </w:r>
          </w:p>
          <w:p w:rsidR="005D2653" w:rsidRDefault="008B3409" w:rsidP="002A0371">
            <w:pPr>
              <w:numPr>
                <w:ilvl w:val="0"/>
                <w:numId w:val="34"/>
              </w:numPr>
            </w:pPr>
            <w:r>
              <w:t>City is in</w:t>
            </w:r>
            <w:r w:rsidRPr="00CF6D84">
              <w:rPr>
                <w:b/>
              </w:rPr>
              <w:t xml:space="preserve"> compliance</w:t>
            </w:r>
            <w:r>
              <w:t xml:space="preserve"> with contractual, local, state and federal laws and regulations.</w:t>
            </w:r>
          </w:p>
        </w:tc>
      </w:tr>
    </w:tbl>
    <w:p w:rsidR="008B3409" w:rsidRDefault="008B3409" w:rsidP="00996149"/>
    <w:p w:rsidR="008B3409" w:rsidRDefault="001919D9" w:rsidP="008B3409">
      <w:pPr>
        <w:pStyle w:val="IntenseQuote"/>
      </w:pPr>
      <w:r>
        <w:t xml:space="preserve">Risk </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8B3409" w:rsidTr="00C93864">
        <w:trPr>
          <w:trHeight w:val="1830"/>
        </w:trPr>
        <w:tc>
          <w:tcPr>
            <w:tcW w:w="9254" w:type="dxa"/>
          </w:tcPr>
          <w:p w:rsidR="001919D9" w:rsidRPr="001919D9" w:rsidRDefault="001919D9" w:rsidP="001919D9">
            <w:pPr>
              <w:spacing w:before="240"/>
              <w:ind w:left="720"/>
              <w:rPr>
                <w:u w:val="single"/>
              </w:rPr>
            </w:pPr>
            <w:r w:rsidRPr="001919D9">
              <w:rPr>
                <w:u w:val="single"/>
              </w:rPr>
              <w:t>Objective 1</w:t>
            </w:r>
          </w:p>
          <w:p w:rsidR="008B3409" w:rsidRDefault="00C93864" w:rsidP="00BE7F60">
            <w:pPr>
              <w:numPr>
                <w:ilvl w:val="0"/>
                <w:numId w:val="6"/>
              </w:numPr>
              <w:spacing w:before="240"/>
            </w:pPr>
            <w:r>
              <w:t>C</w:t>
            </w:r>
            <w:r w:rsidR="00CF6D84">
              <w:t>ollections</w:t>
            </w:r>
            <w:r>
              <w:t xml:space="preserve"> could be lost or misappropriated</w:t>
            </w:r>
            <w:r w:rsidR="001919D9">
              <w:t>.</w:t>
            </w:r>
          </w:p>
          <w:p w:rsidR="008B3409" w:rsidRDefault="00CF6D84" w:rsidP="00BE7F60">
            <w:pPr>
              <w:numPr>
                <w:ilvl w:val="0"/>
                <w:numId w:val="6"/>
              </w:numPr>
            </w:pPr>
            <w:r>
              <w:t>C</w:t>
            </w:r>
            <w:r w:rsidR="00C93864">
              <w:t>ollections could be recorded improperly.</w:t>
            </w:r>
          </w:p>
          <w:p w:rsidR="008B3409" w:rsidRDefault="00CF6D84" w:rsidP="00BE7F60">
            <w:pPr>
              <w:numPr>
                <w:ilvl w:val="0"/>
                <w:numId w:val="6"/>
              </w:numPr>
            </w:pPr>
            <w:r>
              <w:t>Collections</w:t>
            </w:r>
            <w:r w:rsidR="00C93864">
              <w:t xml:space="preserve"> may not be deposited in the bank and recorded timely.</w:t>
            </w:r>
          </w:p>
          <w:p w:rsidR="00C93864" w:rsidRDefault="00C93864" w:rsidP="00C93864"/>
        </w:tc>
      </w:tr>
    </w:tbl>
    <w:p w:rsidR="00D61FE6" w:rsidRDefault="00D61FE6" w:rsidP="00DF6E1B">
      <w:pPr>
        <w:rPr>
          <w:sz w:val="24"/>
          <w:szCs w:val="24"/>
        </w:rPr>
      </w:pPr>
    </w:p>
    <w:p w:rsidR="00DF6E1B" w:rsidRDefault="000058F1" w:rsidP="00DF6E1B">
      <w:r>
        <w:rPr>
          <w:sz w:val="24"/>
          <w:szCs w:val="24"/>
        </w:rPr>
        <w:t>4</w:t>
      </w:r>
      <w:r w:rsidR="0059165F" w:rsidRPr="0059165F">
        <w:rPr>
          <w:sz w:val="24"/>
          <w:szCs w:val="24"/>
        </w:rPr>
        <w:t>.2 Risk Assessment (Continued)</w:t>
      </w:r>
    </w:p>
    <w:p w:rsidR="00C93864" w:rsidRDefault="00C93864" w:rsidP="00C93864">
      <w:pPr>
        <w:pStyle w:val="IntenseQuote"/>
      </w:pPr>
      <w:r>
        <w:t xml:space="preserve">Risk </w:t>
      </w:r>
    </w:p>
    <w:p w:rsidR="007A64BF" w:rsidRPr="007A64BF" w:rsidRDefault="007A64BF" w:rsidP="007A64BF"/>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C93864" w:rsidTr="006A0247">
        <w:trPr>
          <w:trHeight w:val="1830"/>
        </w:trPr>
        <w:tc>
          <w:tcPr>
            <w:tcW w:w="9254" w:type="dxa"/>
          </w:tcPr>
          <w:p w:rsidR="00C93864" w:rsidRPr="001919D9" w:rsidRDefault="00C93864" w:rsidP="006A0247">
            <w:pPr>
              <w:spacing w:before="240"/>
              <w:ind w:left="720"/>
              <w:rPr>
                <w:u w:val="single"/>
              </w:rPr>
            </w:pPr>
            <w:r w:rsidRPr="001919D9">
              <w:rPr>
                <w:u w:val="single"/>
              </w:rPr>
              <w:t>Objective</w:t>
            </w:r>
            <w:r>
              <w:rPr>
                <w:u w:val="single"/>
              </w:rPr>
              <w:t xml:space="preserve"> 2</w:t>
            </w:r>
          </w:p>
          <w:p w:rsidR="00C93864" w:rsidRDefault="00C93864" w:rsidP="00BE7F60">
            <w:pPr>
              <w:numPr>
                <w:ilvl w:val="0"/>
                <w:numId w:val="7"/>
              </w:numPr>
              <w:spacing w:before="240"/>
            </w:pPr>
            <w:r>
              <w:t>Disbursement</w:t>
            </w:r>
            <w:r w:rsidR="00CF6D84">
              <w:t>s</w:t>
            </w:r>
            <w:r>
              <w:t xml:space="preserve"> could be unauthorized.</w:t>
            </w:r>
          </w:p>
          <w:p w:rsidR="00C93864" w:rsidRDefault="00C93864" w:rsidP="00BE7F60">
            <w:pPr>
              <w:numPr>
                <w:ilvl w:val="0"/>
                <w:numId w:val="7"/>
              </w:numPr>
            </w:pPr>
            <w:r>
              <w:t>Disbursement</w:t>
            </w:r>
            <w:r w:rsidR="00CF6D84">
              <w:t>s</w:t>
            </w:r>
            <w:r>
              <w:t xml:space="preserve"> could be for personal items.</w:t>
            </w:r>
          </w:p>
          <w:p w:rsidR="00C93864" w:rsidRDefault="00C93864" w:rsidP="00BE7F60">
            <w:pPr>
              <w:numPr>
                <w:ilvl w:val="0"/>
                <w:numId w:val="7"/>
              </w:numPr>
            </w:pPr>
            <w:r>
              <w:t>Disbursement</w:t>
            </w:r>
            <w:r w:rsidR="00CF6D84">
              <w:t>s</w:t>
            </w:r>
            <w:r>
              <w:t xml:space="preserve"> could be made for items never received.</w:t>
            </w:r>
          </w:p>
          <w:p w:rsidR="00C93864" w:rsidRDefault="00C93864" w:rsidP="006A0247"/>
        </w:tc>
      </w:tr>
    </w:tbl>
    <w:p w:rsidR="00C93864" w:rsidRDefault="00C93864" w:rsidP="00C93864">
      <w:pPr>
        <w:pStyle w:val="IntenseQuote"/>
      </w:pPr>
      <w:r>
        <w:t xml:space="preserve">Risk </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C93864" w:rsidTr="006A0247">
        <w:trPr>
          <w:trHeight w:val="1830"/>
        </w:trPr>
        <w:tc>
          <w:tcPr>
            <w:tcW w:w="9254" w:type="dxa"/>
          </w:tcPr>
          <w:p w:rsidR="00C93864" w:rsidRPr="001919D9" w:rsidRDefault="00C93864" w:rsidP="006A0247">
            <w:pPr>
              <w:spacing w:before="240"/>
              <w:ind w:left="720"/>
              <w:rPr>
                <w:u w:val="single"/>
              </w:rPr>
            </w:pPr>
            <w:r w:rsidRPr="001919D9">
              <w:rPr>
                <w:u w:val="single"/>
              </w:rPr>
              <w:t xml:space="preserve">Objective </w:t>
            </w:r>
            <w:r>
              <w:rPr>
                <w:u w:val="single"/>
              </w:rPr>
              <w:t>3</w:t>
            </w:r>
          </w:p>
          <w:p w:rsidR="0005070C" w:rsidRDefault="0005070C" w:rsidP="00BE7F60">
            <w:pPr>
              <w:numPr>
                <w:ilvl w:val="0"/>
                <w:numId w:val="8"/>
              </w:numPr>
              <w:spacing w:before="240"/>
            </w:pPr>
            <w:r>
              <w:t>Bank balances may be inaccurate due to failure to reconcile bank accounts.</w:t>
            </w:r>
          </w:p>
          <w:p w:rsidR="00C93864" w:rsidRDefault="0005070C" w:rsidP="00BE7F60">
            <w:pPr>
              <w:numPr>
                <w:ilvl w:val="0"/>
                <w:numId w:val="8"/>
              </w:numPr>
            </w:pPr>
            <w:r>
              <w:t>Capital assets or inventory items could be missing.</w:t>
            </w:r>
          </w:p>
          <w:p w:rsidR="00C93864" w:rsidRDefault="0005070C" w:rsidP="00BE7F60">
            <w:pPr>
              <w:numPr>
                <w:ilvl w:val="0"/>
                <w:numId w:val="8"/>
              </w:numPr>
            </w:pPr>
            <w:r>
              <w:t>Inventory is not available when needed.</w:t>
            </w:r>
          </w:p>
          <w:p w:rsidR="00C93864" w:rsidRDefault="00C93864" w:rsidP="00C93864">
            <w:pPr>
              <w:ind w:firstLine="708"/>
            </w:pPr>
          </w:p>
        </w:tc>
      </w:tr>
    </w:tbl>
    <w:p w:rsidR="0005070C" w:rsidRDefault="0005070C" w:rsidP="0005070C">
      <w:pPr>
        <w:pStyle w:val="IntenseQuote"/>
      </w:pPr>
      <w:r>
        <w:t xml:space="preserve">Risk </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05070C" w:rsidTr="006A0247">
        <w:trPr>
          <w:trHeight w:val="1830"/>
        </w:trPr>
        <w:tc>
          <w:tcPr>
            <w:tcW w:w="9254" w:type="dxa"/>
          </w:tcPr>
          <w:p w:rsidR="0005070C" w:rsidRPr="001919D9" w:rsidRDefault="0005070C" w:rsidP="006A0247">
            <w:pPr>
              <w:spacing w:before="240"/>
              <w:ind w:left="720"/>
              <w:rPr>
                <w:u w:val="single"/>
              </w:rPr>
            </w:pPr>
            <w:r w:rsidRPr="001919D9">
              <w:rPr>
                <w:u w:val="single"/>
              </w:rPr>
              <w:t xml:space="preserve">Objective </w:t>
            </w:r>
            <w:r>
              <w:rPr>
                <w:u w:val="single"/>
              </w:rPr>
              <w:t>4</w:t>
            </w:r>
          </w:p>
          <w:p w:rsidR="0005070C" w:rsidRDefault="0005070C" w:rsidP="00BE7F60">
            <w:pPr>
              <w:numPr>
                <w:ilvl w:val="0"/>
                <w:numId w:val="9"/>
              </w:numPr>
              <w:spacing w:before="240"/>
            </w:pPr>
            <w:r>
              <w:t>Grant funds could be spent for unallowable items.</w:t>
            </w:r>
          </w:p>
          <w:p w:rsidR="0005070C" w:rsidRDefault="0005070C" w:rsidP="00BE7F60">
            <w:pPr>
              <w:numPr>
                <w:ilvl w:val="0"/>
                <w:numId w:val="9"/>
              </w:numPr>
            </w:pPr>
            <w:r>
              <w:t>Grant rules may not be followed which could result in having to return federal funds.</w:t>
            </w:r>
          </w:p>
          <w:p w:rsidR="0005070C" w:rsidRDefault="0005070C" w:rsidP="00BE7F60">
            <w:pPr>
              <w:numPr>
                <w:ilvl w:val="0"/>
                <w:numId w:val="9"/>
              </w:numPr>
            </w:pPr>
            <w:r>
              <w:t>Federal reporting requirements were not met.</w:t>
            </w:r>
          </w:p>
          <w:p w:rsidR="0005070C" w:rsidRDefault="0005070C" w:rsidP="006A0247"/>
        </w:tc>
      </w:tr>
    </w:tbl>
    <w:p w:rsidR="008B3409" w:rsidRDefault="008B3409" w:rsidP="008B3409">
      <w:pPr>
        <w:jc w:val="right"/>
      </w:pPr>
    </w:p>
    <w:p w:rsidR="0005070C" w:rsidRDefault="0005070C" w:rsidP="0005070C"/>
    <w:p w:rsidR="0005070C" w:rsidRDefault="0005070C" w:rsidP="0005070C">
      <w:r>
        <w:t xml:space="preserve">The significant areas of risk are identified above and policies and procedures will be documented in the </w:t>
      </w:r>
      <w:r w:rsidRPr="00CF6D84">
        <w:rPr>
          <w:b/>
        </w:rPr>
        <w:t>next section</w:t>
      </w:r>
      <w:r>
        <w:t xml:space="preserve"> </w:t>
      </w:r>
      <w:r w:rsidR="00C46302">
        <w:t xml:space="preserve">to explain how the city plans to put internal controls in place to help reduce some </w:t>
      </w:r>
      <w:r w:rsidR="00CF6D84">
        <w:t>of</w:t>
      </w:r>
      <w:r w:rsidR="00C46302">
        <w:t xml:space="preserve"> the risks associated with these area of operations.</w:t>
      </w:r>
    </w:p>
    <w:p w:rsidR="0005070C" w:rsidRDefault="0005070C" w:rsidP="0005070C">
      <w:pPr>
        <w:jc w:val="both"/>
        <w:sectPr w:rsidR="0005070C" w:rsidSect="00D61FE6">
          <w:headerReference w:type="default" r:id="rId34"/>
          <w:headerReference w:type="first" r:id="rId35"/>
          <w:pgSz w:w="12240" w:h="15840"/>
          <w:pgMar w:top="1440" w:right="1440" w:bottom="1440" w:left="1440" w:header="432" w:footer="432" w:gutter="0"/>
          <w:cols w:space="720"/>
          <w:docGrid w:linePitch="299"/>
        </w:sectPr>
      </w:pPr>
    </w:p>
    <w:p w:rsidR="008B3409" w:rsidRDefault="00C46302" w:rsidP="00947717">
      <w:pPr>
        <w:pStyle w:val="Heading2"/>
      </w:pPr>
      <w:bookmarkStart w:id="14" w:name="_Toc449601882"/>
      <w:r>
        <w:t>Control Activities</w:t>
      </w:r>
      <w:bookmarkEnd w:id="14"/>
    </w:p>
    <w:p w:rsidR="00C46302" w:rsidRDefault="00C46302" w:rsidP="00C46302">
      <w:r>
        <w:t>Overview</w:t>
      </w:r>
    </w:p>
    <w:p w:rsidR="00C46302" w:rsidRDefault="00C46302" w:rsidP="00C46302">
      <w:r>
        <w:t xml:space="preserve">This section is where the detailed procedures will be documented.  The objectives, policies and implemented procedures will be described for each of the significant areas </w:t>
      </w:r>
      <w:r w:rsidR="005543FD">
        <w:t>identified</w:t>
      </w:r>
      <w:r>
        <w:t xml:space="preserve"> in the Risk Assessment section.</w:t>
      </w:r>
    </w:p>
    <w:p w:rsidR="00C46302" w:rsidRDefault="00C46302" w:rsidP="00C46302"/>
    <w:p w:rsidR="00C46302" w:rsidRDefault="007C3716" w:rsidP="00C46302">
      <w:pPr>
        <w:pStyle w:val="Heading3"/>
      </w:pPr>
      <w:bookmarkStart w:id="15" w:name="_Toc449601883"/>
      <w:r>
        <w:t>General</w:t>
      </w:r>
      <w:r w:rsidR="00C46302">
        <w:t xml:space="preserve"> Collections</w:t>
      </w:r>
      <w:r w:rsidR="00BD4F70">
        <w:t>/ACHs</w:t>
      </w:r>
      <w:bookmarkEnd w:id="15"/>
    </w:p>
    <w:p w:rsidR="00C46302" w:rsidRDefault="00C46302" w:rsidP="00C46302">
      <w:pPr>
        <w:pStyle w:val="IntenseQuote"/>
      </w:pPr>
      <w:r>
        <w:t>Objectives</w:t>
      </w: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C46302" w:rsidTr="00B00FFE">
        <w:trPr>
          <w:trHeight w:val="1476"/>
        </w:trPr>
        <w:tc>
          <w:tcPr>
            <w:tcW w:w="9350" w:type="dxa"/>
          </w:tcPr>
          <w:p w:rsidR="00C46302" w:rsidRDefault="007C3716" w:rsidP="002A0371">
            <w:pPr>
              <w:numPr>
                <w:ilvl w:val="0"/>
                <w:numId w:val="35"/>
              </w:numPr>
              <w:spacing w:before="240"/>
            </w:pPr>
            <w:r>
              <w:t>C</w:t>
            </w:r>
            <w:r w:rsidR="00C46302">
              <w:t>ollections are complete</w:t>
            </w:r>
            <w:r w:rsidR="00B00FFE">
              <w:t>, timely</w:t>
            </w:r>
            <w:r w:rsidR="00C46302">
              <w:t xml:space="preserve"> and accurate.</w:t>
            </w:r>
          </w:p>
          <w:p w:rsidR="00C46302" w:rsidRDefault="007C3716" w:rsidP="002A0371">
            <w:pPr>
              <w:numPr>
                <w:ilvl w:val="0"/>
                <w:numId w:val="35"/>
              </w:numPr>
            </w:pPr>
            <w:r>
              <w:t>C</w:t>
            </w:r>
            <w:r w:rsidR="00C46302">
              <w:t>ollections are safeguarded.</w:t>
            </w:r>
          </w:p>
          <w:p w:rsidR="00C46302" w:rsidRDefault="00C46302" w:rsidP="002A0371">
            <w:pPr>
              <w:numPr>
                <w:ilvl w:val="0"/>
                <w:numId w:val="35"/>
              </w:numPr>
            </w:pPr>
            <w:r>
              <w:t xml:space="preserve">Collections should be </w:t>
            </w:r>
            <w:r w:rsidR="00445D8D">
              <w:t>recorded accurately and timely in the accounting system.</w:t>
            </w:r>
          </w:p>
        </w:tc>
      </w:tr>
    </w:tbl>
    <w:p w:rsidR="00C46302" w:rsidRDefault="00C46302" w:rsidP="00C46302"/>
    <w:p w:rsidR="00445D8D" w:rsidRDefault="00445D8D" w:rsidP="00445D8D">
      <w:pPr>
        <w:pStyle w:val="IntenseQuote"/>
      </w:pPr>
      <w:r>
        <w:t>Policies</w:t>
      </w:r>
    </w:p>
    <w:tbl>
      <w:tblPr>
        <w:tblStyle w:val="TableGrid"/>
        <w:tblW w:w="0" w:type="auto"/>
        <w:tblBorders>
          <w:top w:val="thinThickLargeGap" w:sz="24" w:space="0" w:color="auto"/>
          <w:left w:val="thinThickLargeGap" w:sz="24" w:space="0" w:color="auto"/>
          <w:bottom w:val="thickThinLargeGap" w:sz="24" w:space="0" w:color="auto"/>
          <w:right w:val="thickThinLargeGap" w:sz="24" w:space="0" w:color="auto"/>
          <w:insideH w:val="none" w:sz="0" w:space="0" w:color="auto"/>
          <w:insideV w:val="none" w:sz="0" w:space="0" w:color="auto"/>
        </w:tblBorders>
        <w:tblLook w:val="04A0" w:firstRow="1" w:lastRow="0" w:firstColumn="1" w:lastColumn="0" w:noHBand="0" w:noVBand="1"/>
      </w:tblPr>
      <w:tblGrid>
        <w:gridCol w:w="9254"/>
      </w:tblGrid>
      <w:tr w:rsidR="00445D8D" w:rsidTr="002A0371">
        <w:trPr>
          <w:trHeight w:val="4089"/>
        </w:trPr>
        <w:tc>
          <w:tcPr>
            <w:tcW w:w="9350" w:type="dxa"/>
          </w:tcPr>
          <w:p w:rsidR="00445D8D" w:rsidRPr="00445D8D" w:rsidRDefault="00445D8D" w:rsidP="00445D8D">
            <w:pPr>
              <w:spacing w:before="240"/>
              <w:ind w:left="720"/>
            </w:pPr>
            <w:r w:rsidRPr="00445D8D">
              <w:rPr>
                <w:u w:val="single"/>
              </w:rPr>
              <w:t>Objective 1</w:t>
            </w:r>
          </w:p>
          <w:p w:rsidR="00445D8D" w:rsidRDefault="00445D8D" w:rsidP="00BE7F60">
            <w:pPr>
              <w:numPr>
                <w:ilvl w:val="0"/>
                <w:numId w:val="11"/>
              </w:numPr>
              <w:spacing w:before="240"/>
            </w:pPr>
            <w:r>
              <w:t>A receipt will be issued for each collection made.</w:t>
            </w:r>
          </w:p>
          <w:p w:rsidR="00445D8D" w:rsidRDefault="00445D8D" w:rsidP="00BE7F60">
            <w:pPr>
              <w:numPr>
                <w:ilvl w:val="0"/>
                <w:numId w:val="11"/>
              </w:numPr>
            </w:pPr>
            <w:r>
              <w:t>Each cashier will have their own cash drawer.</w:t>
            </w:r>
          </w:p>
          <w:p w:rsidR="00445D8D" w:rsidRDefault="00445D8D" w:rsidP="00BE7F60">
            <w:pPr>
              <w:numPr>
                <w:ilvl w:val="0"/>
                <w:numId w:val="11"/>
              </w:numPr>
            </w:pPr>
            <w:r>
              <w:t>Two people will count down each cash drawer daily and sign the report.</w:t>
            </w:r>
          </w:p>
          <w:p w:rsidR="00445D8D" w:rsidRDefault="00445D8D" w:rsidP="00BE7F60">
            <w:pPr>
              <w:numPr>
                <w:ilvl w:val="0"/>
                <w:numId w:val="11"/>
              </w:numPr>
            </w:pPr>
            <w:r>
              <w:t>Employees are prohibited from working from another person’s cash drawer.</w:t>
            </w:r>
          </w:p>
          <w:p w:rsidR="00B00FFE" w:rsidRDefault="00445D8D" w:rsidP="00B00FFE">
            <w:pPr>
              <w:numPr>
                <w:ilvl w:val="0"/>
                <w:numId w:val="11"/>
              </w:numPr>
            </w:pPr>
            <w:r>
              <w:t>No checks will be cashed from the cash drawers.</w:t>
            </w:r>
          </w:p>
          <w:p w:rsidR="00714172" w:rsidRDefault="00714172" w:rsidP="00B00FFE">
            <w:pPr>
              <w:numPr>
                <w:ilvl w:val="0"/>
                <w:numId w:val="11"/>
              </w:numPr>
            </w:pPr>
            <w:r>
              <w:t>All cash draw</w:t>
            </w:r>
            <w:r w:rsidR="00B00FFE">
              <w:t>er</w:t>
            </w:r>
            <w:r>
              <w:t>s will be closed out and counted daily.</w:t>
            </w:r>
          </w:p>
          <w:p w:rsidR="00714172" w:rsidRDefault="00714172" w:rsidP="00BE7F60">
            <w:pPr>
              <w:numPr>
                <w:ilvl w:val="0"/>
                <w:numId w:val="11"/>
              </w:numPr>
            </w:pPr>
            <w:r>
              <w:t>All funds will be deposited daily.</w:t>
            </w:r>
          </w:p>
          <w:p w:rsidR="00714172" w:rsidRDefault="00714172" w:rsidP="00BE7F60">
            <w:pPr>
              <w:numPr>
                <w:ilvl w:val="0"/>
                <w:numId w:val="11"/>
              </w:numPr>
            </w:pPr>
            <w:r>
              <w:t xml:space="preserve">Any monies collected at decentralized locations must be at city hall by 3:00 </w:t>
            </w:r>
            <w:r w:rsidR="00B00FFE">
              <w:t xml:space="preserve">pm </w:t>
            </w:r>
            <w:r>
              <w:t>daily.</w:t>
            </w:r>
          </w:p>
          <w:p w:rsidR="00445D8D" w:rsidRDefault="00714172" w:rsidP="002A0371">
            <w:pPr>
              <w:numPr>
                <w:ilvl w:val="0"/>
                <w:numId w:val="11"/>
              </w:numPr>
            </w:pPr>
            <w:r>
              <w:t>There will be no checks or cash left out of a deposit.  If there is a question as to how it should be processed</w:t>
            </w:r>
            <w:r w:rsidR="00B00FFE">
              <w:t>,</w:t>
            </w:r>
            <w:r>
              <w:t xml:space="preserve"> it will be deposited as miscellaneous revenue in the General Fund to be </w:t>
            </w:r>
            <w:r w:rsidR="00B00FFE">
              <w:t>resolved later</w:t>
            </w:r>
            <w:r>
              <w:t>.</w:t>
            </w:r>
          </w:p>
        </w:tc>
      </w:tr>
    </w:tbl>
    <w:p w:rsidR="005B1DA4" w:rsidRDefault="005B1DA4" w:rsidP="00947717">
      <w:pPr>
        <w:pStyle w:val="Heading2"/>
        <w:numPr>
          <w:ilvl w:val="0"/>
          <w:numId w:val="0"/>
        </w:numPr>
        <w:ind w:left="576"/>
        <w:rPr>
          <w:rStyle w:val="Strong"/>
        </w:rPr>
      </w:pPr>
    </w:p>
    <w:p w:rsidR="005B1DA4" w:rsidRDefault="005B1DA4">
      <w:pPr>
        <w:rPr>
          <w:rStyle w:val="Strong"/>
          <w:rFonts w:asciiTheme="majorHAnsi" w:eastAsiaTheme="majorEastAsia" w:hAnsiTheme="majorHAnsi" w:cstheme="majorBidi"/>
          <w:b w:val="0"/>
          <w:bCs w:val="0"/>
          <w:smallCaps/>
          <w:sz w:val="28"/>
          <w:szCs w:val="28"/>
        </w:rPr>
      </w:pPr>
      <w:r>
        <w:rPr>
          <w:rStyle w:val="Strong"/>
        </w:rPr>
        <w:br w:type="page"/>
      </w:r>
    </w:p>
    <w:p w:rsidR="00931421" w:rsidRPr="008026E7" w:rsidRDefault="007C3716" w:rsidP="00C46302">
      <w:pPr>
        <w:rPr>
          <w:sz w:val="28"/>
          <w:szCs w:val="28"/>
        </w:rPr>
      </w:pPr>
      <w:r>
        <w:rPr>
          <w:sz w:val="28"/>
          <w:szCs w:val="28"/>
        </w:rPr>
        <w:t>4.3.1 General</w:t>
      </w:r>
      <w:r w:rsidR="008026E7">
        <w:rPr>
          <w:sz w:val="28"/>
          <w:szCs w:val="28"/>
        </w:rPr>
        <w:t xml:space="preserve"> Collections (continued)</w:t>
      </w:r>
    </w:p>
    <w:p w:rsidR="0059165F" w:rsidRDefault="00D61A69" w:rsidP="00D61A69">
      <w:pPr>
        <w:pStyle w:val="IntenseQuote"/>
        <w:ind w:left="0"/>
      </w:pPr>
      <w:r>
        <w:t>Procedures</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D61A69" w:rsidTr="00931421">
        <w:trPr>
          <w:trHeight w:val="5215"/>
        </w:trPr>
        <w:tc>
          <w:tcPr>
            <w:tcW w:w="9350" w:type="dxa"/>
          </w:tcPr>
          <w:p w:rsidR="00931421" w:rsidRPr="00931421" w:rsidRDefault="00455591" w:rsidP="00931421">
            <w:pPr>
              <w:spacing w:before="240"/>
              <w:ind w:left="720"/>
              <w:rPr>
                <w:u w:val="single"/>
              </w:rPr>
            </w:pPr>
            <w:r>
              <w:rPr>
                <w:u w:val="single"/>
              </w:rPr>
              <w:t>Procedures for policies 1-9</w:t>
            </w:r>
          </w:p>
          <w:p w:rsidR="009A1B09" w:rsidRDefault="009A1B09" w:rsidP="00BE7F60">
            <w:pPr>
              <w:numPr>
                <w:ilvl w:val="0"/>
                <w:numId w:val="12"/>
              </w:numPr>
              <w:spacing w:before="240"/>
            </w:pPr>
            <w:r>
              <w:t>The city has 3 cashiers.  Cashiers 1 and 2 are general cashiers and collect everything except utility payments.  Cashier 3 is the utility clerk and collects only utility payments.</w:t>
            </w:r>
          </w:p>
          <w:p w:rsidR="009A1B09" w:rsidRDefault="00AA1065" w:rsidP="00BE7F60">
            <w:pPr>
              <w:numPr>
                <w:ilvl w:val="0"/>
                <w:numId w:val="12"/>
              </w:numPr>
            </w:pPr>
            <w:r>
              <w:t>C</w:t>
            </w:r>
            <w:r w:rsidR="009A1B09">
              <w:t>ashiers immediately stamp all checks “for deposit only” and issue prenumbered receipts for all</w:t>
            </w:r>
            <w:r>
              <w:t xml:space="preserve"> collections. Receipt lists date, amount, </w:t>
            </w:r>
            <w:r w:rsidR="00EF5487">
              <w:t>payer</w:t>
            </w:r>
            <w:r>
              <w:t xml:space="preserve">, proper accounting code, cash or check and </w:t>
            </w:r>
            <w:r w:rsidR="002A0371">
              <w:t xml:space="preserve">is </w:t>
            </w:r>
            <w:r>
              <w:t>signed by cashier. A copy is given to every customer or retained with daily cash report.</w:t>
            </w:r>
          </w:p>
          <w:p w:rsidR="00AA1065" w:rsidRDefault="00AA1065" w:rsidP="00BE7F60">
            <w:pPr>
              <w:numPr>
                <w:ilvl w:val="0"/>
                <w:numId w:val="12"/>
              </w:numPr>
            </w:pPr>
            <w:r>
              <w:t>Cashier 3 will count down the cash drawers with cashiers 1 and 2. Cashiers 1 and 2 wi</w:t>
            </w:r>
            <w:r w:rsidR="002A0371">
              <w:t>ll</w:t>
            </w:r>
            <w:r>
              <w:t xml:space="preserve"> alternate months closing and counting down Cashier 3</w:t>
            </w:r>
            <w:r w:rsidR="002A0371">
              <w:t>’</w:t>
            </w:r>
            <w:r>
              <w:t>s drawer daily.</w:t>
            </w:r>
          </w:p>
          <w:p w:rsidR="00AA1065" w:rsidRDefault="00AA1065" w:rsidP="00BE7F60">
            <w:pPr>
              <w:numPr>
                <w:ilvl w:val="0"/>
                <w:numId w:val="12"/>
              </w:numPr>
            </w:pPr>
            <w:r>
              <w:t>Daily cash reports are given to the city clerk who makes up the bank deposits.</w:t>
            </w:r>
          </w:p>
          <w:p w:rsidR="00AA1065" w:rsidRDefault="00AA1065" w:rsidP="00BE7F60">
            <w:pPr>
              <w:numPr>
                <w:ilvl w:val="0"/>
                <w:numId w:val="12"/>
              </w:numPr>
            </w:pPr>
            <w:r>
              <w:t>A police officer is notified and takes the deposit to the bank.</w:t>
            </w:r>
          </w:p>
          <w:p w:rsidR="00AA1065" w:rsidRDefault="00AA1065" w:rsidP="00BE7F60">
            <w:pPr>
              <w:numPr>
                <w:ilvl w:val="0"/>
                <w:numId w:val="12"/>
              </w:numPr>
            </w:pPr>
            <w:r>
              <w:t>Daily cash reports and bank deposit records are given to the Finance Director.</w:t>
            </w:r>
          </w:p>
          <w:p w:rsidR="00AA1065" w:rsidRDefault="00AA1065" w:rsidP="00BE7F60">
            <w:pPr>
              <w:numPr>
                <w:ilvl w:val="0"/>
                <w:numId w:val="13"/>
              </w:numPr>
            </w:pPr>
          </w:p>
          <w:p w:rsidR="00575BA5" w:rsidRDefault="00AA1065" w:rsidP="00BE7F60">
            <w:pPr>
              <w:numPr>
                <w:ilvl w:val="0"/>
                <w:numId w:val="12"/>
              </w:numPr>
            </w:pPr>
            <w:r>
              <w:t>The Finance Director will reconcile the daily cash reports, deposit slips, and bank statement</w:t>
            </w:r>
            <w:r w:rsidR="002A0371">
              <w:t>s</w:t>
            </w:r>
            <w:r>
              <w:t xml:space="preserve"> on a monthly basis.</w:t>
            </w:r>
            <w:r w:rsidR="00714172">
              <w:t xml:space="preserve"> Dates will be compared to</w:t>
            </w:r>
            <w:r w:rsidR="00F64F1A">
              <w:t xml:space="preserve"> deposit records for timeliness.</w:t>
            </w:r>
            <w:r w:rsidR="00714172">
              <w:t xml:space="preserve"> </w:t>
            </w:r>
            <w:r w:rsidR="00F64F1A">
              <w:t>R</w:t>
            </w:r>
            <w:r w:rsidR="00714172">
              <w:t>eceipts will be reviewed for accurate amounts, coding, proper signature and other required information.</w:t>
            </w:r>
          </w:p>
          <w:p w:rsidR="00575BA5" w:rsidRDefault="00575BA5" w:rsidP="00BE7F60">
            <w:pPr>
              <w:numPr>
                <w:ilvl w:val="0"/>
                <w:numId w:val="12"/>
              </w:numPr>
            </w:pPr>
            <w:r>
              <w:t>The Finance Director wil</w:t>
            </w:r>
            <w:r w:rsidR="002A0371">
              <w:t>l periodically perform surprise</w:t>
            </w:r>
            <w:r>
              <w:t xml:space="preserve"> cash counts to ensure there are </w:t>
            </w:r>
            <w:r w:rsidR="002A0371">
              <w:t>no</w:t>
            </w:r>
            <w:r>
              <w:t xml:space="preserve"> personal checks being held in the cash drawers and to ensure the drawers are in balance.</w:t>
            </w:r>
          </w:p>
          <w:p w:rsidR="00575BA5" w:rsidRDefault="00714172" w:rsidP="00BE7F60">
            <w:pPr>
              <w:numPr>
                <w:ilvl w:val="0"/>
                <w:numId w:val="12"/>
              </w:numPr>
            </w:pPr>
            <w:r>
              <w:t>Individual receipts issued at decentralized locations will be reconciled to the city hall receipt to determine if receipts are being turned in daily</w:t>
            </w:r>
            <w:r w:rsidR="00704FB3">
              <w:t xml:space="preserve"> and intact</w:t>
            </w:r>
            <w:r>
              <w:t>. Other records</w:t>
            </w:r>
            <w:r w:rsidR="002A0371">
              <w:t xml:space="preserve"> will be compared</w:t>
            </w:r>
            <w:r>
              <w:t xml:space="preserve"> such as the number of children registered for baseball on a given day, </w:t>
            </w:r>
            <w:r w:rsidR="00EF5487">
              <w:t>etc.</w:t>
            </w:r>
          </w:p>
          <w:p w:rsidR="00575BA5" w:rsidRDefault="00575BA5" w:rsidP="005B1DA4">
            <w:pPr>
              <w:ind w:left="720"/>
            </w:pPr>
          </w:p>
        </w:tc>
      </w:tr>
    </w:tbl>
    <w:p w:rsidR="00931421" w:rsidRDefault="00931421" w:rsidP="00C46302"/>
    <w:p w:rsidR="0059165F" w:rsidRDefault="0059165F" w:rsidP="0059165F">
      <w:pPr>
        <w:pStyle w:val="IntenseQuote"/>
      </w:pPr>
      <w:r>
        <w:t>Policies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59165F" w:rsidTr="000058F1">
        <w:trPr>
          <w:trHeight w:val="2748"/>
        </w:trPr>
        <w:tc>
          <w:tcPr>
            <w:tcW w:w="9254" w:type="dxa"/>
          </w:tcPr>
          <w:p w:rsidR="0059165F" w:rsidRPr="00445D8D" w:rsidRDefault="0059165F" w:rsidP="006A0247">
            <w:pPr>
              <w:spacing w:before="240"/>
              <w:ind w:left="720"/>
            </w:pPr>
            <w:r w:rsidRPr="00445D8D">
              <w:rPr>
                <w:u w:val="single"/>
              </w:rPr>
              <w:t xml:space="preserve">Objective </w:t>
            </w:r>
            <w:r w:rsidR="002A0371">
              <w:rPr>
                <w:u w:val="single"/>
              </w:rPr>
              <w:t>2</w:t>
            </w:r>
          </w:p>
          <w:p w:rsidR="0059165F" w:rsidRDefault="0059165F" w:rsidP="00BE7F60">
            <w:pPr>
              <w:numPr>
                <w:ilvl w:val="0"/>
                <w:numId w:val="11"/>
              </w:numPr>
              <w:spacing w:before="240"/>
            </w:pPr>
            <w:r>
              <w:t xml:space="preserve">All cash draws </w:t>
            </w:r>
            <w:r w:rsidR="00714172">
              <w:t>are locked when unattended.</w:t>
            </w:r>
          </w:p>
          <w:p w:rsidR="0059165F" w:rsidRDefault="0059165F" w:rsidP="00BE7F60">
            <w:pPr>
              <w:numPr>
                <w:ilvl w:val="0"/>
                <w:numId w:val="11"/>
              </w:numPr>
            </w:pPr>
            <w:r>
              <w:t xml:space="preserve">All </w:t>
            </w:r>
            <w:r w:rsidR="00714172">
              <w:t>cash drawers are locked in the vault during closed hours.</w:t>
            </w:r>
          </w:p>
          <w:p w:rsidR="0059165F" w:rsidRDefault="00714172" w:rsidP="00BE7F60">
            <w:pPr>
              <w:numPr>
                <w:ilvl w:val="0"/>
                <w:numId w:val="11"/>
              </w:numPr>
            </w:pPr>
            <w:r>
              <w:t>Access to the vault</w:t>
            </w:r>
            <w:r w:rsidR="00F64F1A">
              <w:t xml:space="preserve"> is always restricted.</w:t>
            </w:r>
          </w:p>
          <w:p w:rsidR="0059165F" w:rsidRDefault="00714172" w:rsidP="00BE7F60">
            <w:pPr>
              <w:numPr>
                <w:ilvl w:val="0"/>
                <w:numId w:val="11"/>
              </w:numPr>
            </w:pPr>
            <w:r>
              <w:t>Deposit bag is secured until the police officer arrives to transport it to the bank.</w:t>
            </w:r>
          </w:p>
          <w:p w:rsidR="00AC5AAD" w:rsidRDefault="00AC5AAD" w:rsidP="00BE7F60">
            <w:pPr>
              <w:numPr>
                <w:ilvl w:val="0"/>
                <w:numId w:val="11"/>
              </w:numPr>
            </w:pPr>
            <w:r>
              <w:t>At no time will cash be left out in the open unattended.</w:t>
            </w:r>
          </w:p>
          <w:p w:rsidR="00AC5AAD" w:rsidRDefault="00AC5AAD" w:rsidP="00BE7F60">
            <w:pPr>
              <w:numPr>
                <w:ilvl w:val="0"/>
                <w:numId w:val="11"/>
              </w:numPr>
            </w:pPr>
            <w:r>
              <w:t xml:space="preserve">Employees are prohibited from comingling city assets with personal assets. </w:t>
            </w:r>
          </w:p>
          <w:p w:rsidR="00AC5AAD" w:rsidRDefault="00AC5AAD" w:rsidP="00AC5AAD">
            <w:pPr>
              <w:ind w:left="720"/>
            </w:pPr>
          </w:p>
        </w:tc>
      </w:tr>
    </w:tbl>
    <w:p w:rsidR="008026E7" w:rsidRDefault="008026E7" w:rsidP="008026E7">
      <w:pPr>
        <w:rPr>
          <w:sz w:val="28"/>
          <w:szCs w:val="28"/>
        </w:rPr>
      </w:pPr>
    </w:p>
    <w:p w:rsidR="008026E7" w:rsidRDefault="008026E7" w:rsidP="008026E7">
      <w:pPr>
        <w:rPr>
          <w:sz w:val="28"/>
          <w:szCs w:val="28"/>
        </w:rPr>
      </w:pPr>
    </w:p>
    <w:p w:rsidR="008026E7" w:rsidRPr="008026E7" w:rsidRDefault="007C3716" w:rsidP="008026E7">
      <w:pPr>
        <w:rPr>
          <w:sz w:val="28"/>
          <w:szCs w:val="28"/>
        </w:rPr>
      </w:pPr>
      <w:r>
        <w:rPr>
          <w:sz w:val="28"/>
          <w:szCs w:val="28"/>
        </w:rPr>
        <w:t xml:space="preserve">4.3.1 General </w:t>
      </w:r>
      <w:r w:rsidR="008026E7">
        <w:rPr>
          <w:sz w:val="28"/>
          <w:szCs w:val="28"/>
        </w:rPr>
        <w:t>Collections (continued)</w:t>
      </w:r>
    </w:p>
    <w:p w:rsidR="00D61A69" w:rsidRDefault="00D61A69" w:rsidP="00D61A69">
      <w:pPr>
        <w:pStyle w:val="IntenseQuote"/>
      </w:pPr>
      <w:r>
        <w:t>Procedures</w:t>
      </w:r>
    </w:p>
    <w:p w:rsidR="00931421" w:rsidRDefault="00931421" w:rsidP="00931421"/>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931421" w:rsidTr="006A0247">
        <w:trPr>
          <w:trHeight w:val="5215"/>
        </w:trPr>
        <w:tc>
          <w:tcPr>
            <w:tcW w:w="9350" w:type="dxa"/>
          </w:tcPr>
          <w:p w:rsidR="00931421" w:rsidRPr="00931421" w:rsidRDefault="00455591" w:rsidP="006A0247">
            <w:pPr>
              <w:spacing w:before="240"/>
              <w:ind w:left="720"/>
              <w:rPr>
                <w:u w:val="single"/>
              </w:rPr>
            </w:pPr>
            <w:r>
              <w:rPr>
                <w:u w:val="single"/>
              </w:rPr>
              <w:t>Procedures for policies 10 - 15</w:t>
            </w:r>
          </w:p>
          <w:p w:rsidR="00931421" w:rsidRDefault="00931421" w:rsidP="00BE7F60">
            <w:pPr>
              <w:numPr>
                <w:ilvl w:val="0"/>
                <w:numId w:val="12"/>
              </w:numPr>
              <w:spacing w:before="240"/>
            </w:pPr>
            <w:r>
              <w:t>The city has 3 cashiers.  Cashiers 1 and 2 are general cashiers and collect everything except utility payments.  Cashier 3 is the utility clerk and collects only utility payments.</w:t>
            </w:r>
          </w:p>
          <w:p w:rsidR="00931421" w:rsidRDefault="00AC5AAD" w:rsidP="00BE7F60">
            <w:pPr>
              <w:numPr>
                <w:ilvl w:val="0"/>
                <w:numId w:val="12"/>
              </w:numPr>
            </w:pPr>
            <w:r>
              <w:t>Each cashier is issued a separate cash draw</w:t>
            </w:r>
            <w:r w:rsidR="002A0371">
              <w:t>er</w:t>
            </w:r>
            <w:r>
              <w:t xml:space="preserve"> to which they have the key. The drawer</w:t>
            </w:r>
            <w:r w:rsidR="002A0371">
              <w:t>s</w:t>
            </w:r>
            <w:r>
              <w:t xml:space="preserve"> are to remain locked at all times when unattended.</w:t>
            </w:r>
          </w:p>
          <w:p w:rsidR="00931421" w:rsidRDefault="00AC5AAD" w:rsidP="00BE7F60">
            <w:pPr>
              <w:numPr>
                <w:ilvl w:val="0"/>
                <w:numId w:val="12"/>
              </w:numPr>
            </w:pPr>
            <w:r>
              <w:t>The vault should be unlocked each morning, it may be left unlocked but should remain closed during the day.  Once all cash drawers are counted down they should be placed in the vault and locked for the night and the weekend. Only the Finance Director and Mayor should have access to the vault key and combination, which should be changed as there are changes in these two positions.</w:t>
            </w:r>
          </w:p>
          <w:p w:rsidR="00931421" w:rsidRDefault="00AC5AAD" w:rsidP="00BE7F60">
            <w:pPr>
              <w:numPr>
                <w:ilvl w:val="0"/>
                <w:numId w:val="12"/>
              </w:numPr>
            </w:pPr>
            <w:r>
              <w:t xml:space="preserve">All cash drawers will be closed and counted </w:t>
            </w:r>
            <w:r w:rsidR="00D232F2">
              <w:t>away from the front desk and will be done one at a time so there is always one cashier to take payments.</w:t>
            </w:r>
          </w:p>
          <w:p w:rsidR="005B1DA4" w:rsidRDefault="005B1DA4" w:rsidP="00BE7F60">
            <w:pPr>
              <w:numPr>
                <w:ilvl w:val="0"/>
                <w:numId w:val="12"/>
              </w:numPr>
            </w:pPr>
            <w:r>
              <w:t xml:space="preserve">All computer passwords will be changed periodically and access to collection, adjustment, voiding and other administrative functions will be restricted and checked regularly. </w:t>
            </w:r>
          </w:p>
          <w:p w:rsidR="00931421" w:rsidRDefault="00931421" w:rsidP="00BE7F60">
            <w:pPr>
              <w:numPr>
                <w:ilvl w:val="0"/>
                <w:numId w:val="13"/>
              </w:numPr>
            </w:pPr>
          </w:p>
          <w:p w:rsidR="00931421" w:rsidRDefault="00931421" w:rsidP="00BE7F60">
            <w:pPr>
              <w:numPr>
                <w:ilvl w:val="0"/>
                <w:numId w:val="12"/>
              </w:numPr>
            </w:pPr>
            <w:r>
              <w:t>The Finance Director will reconcile the daily cash reports, deposit slips, and bank statement</w:t>
            </w:r>
            <w:r w:rsidR="002A0371">
              <w:t>s</w:t>
            </w:r>
            <w:r>
              <w:t xml:space="preserve"> on a monthly basis.</w:t>
            </w:r>
          </w:p>
          <w:p w:rsidR="00931421" w:rsidRDefault="00931421" w:rsidP="00BE7F60">
            <w:pPr>
              <w:numPr>
                <w:ilvl w:val="0"/>
                <w:numId w:val="12"/>
              </w:numPr>
            </w:pPr>
            <w:r>
              <w:t>The Finance Director wil</w:t>
            </w:r>
            <w:r w:rsidR="002A0371">
              <w:t>l periodically perform surprise</w:t>
            </w:r>
            <w:r>
              <w:t xml:space="preserve"> cash counts t</w:t>
            </w:r>
            <w:r w:rsidR="002A0371">
              <w:t>o ensure there are no</w:t>
            </w:r>
            <w:r>
              <w:t xml:space="preserve"> personal checks being held in the cash drawers and to ensure the drawers are in balance.</w:t>
            </w:r>
          </w:p>
          <w:p w:rsidR="005B1DA4" w:rsidRDefault="005B1DA4" w:rsidP="00BE7F60">
            <w:pPr>
              <w:numPr>
                <w:ilvl w:val="0"/>
                <w:numId w:val="12"/>
              </w:numPr>
            </w:pPr>
            <w:r>
              <w:t>The Finance Director is the only person authorized to have computer software support change restrictions or change control levels.</w:t>
            </w:r>
          </w:p>
          <w:p w:rsidR="00931421" w:rsidRDefault="00931421" w:rsidP="00D232F2">
            <w:pPr>
              <w:ind w:left="720"/>
            </w:pPr>
          </w:p>
        </w:tc>
      </w:tr>
    </w:tbl>
    <w:p w:rsidR="005B1DA4" w:rsidRDefault="005B1DA4" w:rsidP="00931421"/>
    <w:p w:rsidR="007D7C1C" w:rsidRDefault="007D7C1C" w:rsidP="007D7C1C">
      <w:pPr>
        <w:pStyle w:val="IntenseQuote"/>
      </w:pPr>
      <w:r>
        <w:t>Policies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7D7C1C" w:rsidTr="00201D81">
        <w:trPr>
          <w:trHeight w:val="2748"/>
        </w:trPr>
        <w:tc>
          <w:tcPr>
            <w:tcW w:w="9254" w:type="dxa"/>
          </w:tcPr>
          <w:p w:rsidR="007D7C1C" w:rsidRPr="00445D8D" w:rsidRDefault="007D7C1C" w:rsidP="006A0247">
            <w:pPr>
              <w:spacing w:before="240"/>
              <w:ind w:left="720"/>
            </w:pPr>
            <w:r w:rsidRPr="00445D8D">
              <w:rPr>
                <w:u w:val="single"/>
              </w:rPr>
              <w:t xml:space="preserve">Objective </w:t>
            </w:r>
            <w:r w:rsidR="002A0371">
              <w:rPr>
                <w:u w:val="single"/>
              </w:rPr>
              <w:t>3</w:t>
            </w:r>
          </w:p>
          <w:p w:rsidR="007D7C1C" w:rsidRDefault="007D7C1C" w:rsidP="00BE7F60">
            <w:pPr>
              <w:numPr>
                <w:ilvl w:val="0"/>
                <w:numId w:val="11"/>
              </w:numPr>
              <w:spacing w:before="240"/>
            </w:pPr>
            <w:r>
              <w:t>Chart of accounts codes will be reviewed with cashiers on a regular basis.</w:t>
            </w:r>
          </w:p>
          <w:p w:rsidR="007D7C1C" w:rsidRDefault="007D7C1C" w:rsidP="00BE7F60">
            <w:pPr>
              <w:numPr>
                <w:ilvl w:val="0"/>
                <w:numId w:val="11"/>
              </w:numPr>
            </w:pPr>
            <w:r>
              <w:t>All daily collection reports are posted to the general ledger by the Finance Director.</w:t>
            </w:r>
          </w:p>
          <w:p w:rsidR="007D7C1C" w:rsidRDefault="007D7C1C" w:rsidP="00BE7F60">
            <w:pPr>
              <w:numPr>
                <w:ilvl w:val="0"/>
                <w:numId w:val="11"/>
              </w:numPr>
            </w:pPr>
            <w:r>
              <w:t>All accounting system updates and changes are discussed with office staff and appropriate changes made if necessary.</w:t>
            </w:r>
          </w:p>
          <w:p w:rsidR="007D7C1C" w:rsidRDefault="00A55796" w:rsidP="00BE7F60">
            <w:pPr>
              <w:numPr>
                <w:ilvl w:val="0"/>
                <w:numId w:val="11"/>
              </w:numPr>
            </w:pPr>
            <w:r>
              <w:t>Reconciliations are performed monthly by the Finance Director.</w:t>
            </w:r>
            <w:r w:rsidR="007D7C1C">
              <w:t xml:space="preserve"> </w:t>
            </w:r>
          </w:p>
          <w:p w:rsidR="007D7C1C" w:rsidRDefault="007D7C1C" w:rsidP="006A0247">
            <w:pPr>
              <w:ind w:left="720"/>
            </w:pPr>
          </w:p>
        </w:tc>
      </w:tr>
    </w:tbl>
    <w:p w:rsidR="007D7C1C" w:rsidRDefault="007D7C1C" w:rsidP="007D7C1C"/>
    <w:p w:rsidR="00201D81" w:rsidRPr="008026E7" w:rsidRDefault="00201D81" w:rsidP="00201D81">
      <w:pPr>
        <w:rPr>
          <w:sz w:val="28"/>
          <w:szCs w:val="28"/>
        </w:rPr>
      </w:pPr>
      <w:r>
        <w:rPr>
          <w:sz w:val="28"/>
          <w:szCs w:val="28"/>
        </w:rPr>
        <w:t>4.3.1 General Collections (continued)</w:t>
      </w:r>
    </w:p>
    <w:p w:rsidR="00A55796" w:rsidRPr="00201D81" w:rsidRDefault="00A55796" w:rsidP="00201D81">
      <w:pPr>
        <w:pStyle w:val="IntenseQuote"/>
      </w:pPr>
      <w:r>
        <w:t>Procedures</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A55796" w:rsidTr="00201D81">
        <w:trPr>
          <w:trHeight w:val="4954"/>
        </w:trPr>
        <w:tc>
          <w:tcPr>
            <w:tcW w:w="9310" w:type="dxa"/>
          </w:tcPr>
          <w:p w:rsidR="00A55796" w:rsidRPr="00931421" w:rsidRDefault="00455591" w:rsidP="006A0247">
            <w:pPr>
              <w:spacing w:before="240"/>
              <w:ind w:left="720"/>
              <w:rPr>
                <w:u w:val="single"/>
              </w:rPr>
            </w:pPr>
            <w:r>
              <w:rPr>
                <w:u w:val="single"/>
              </w:rPr>
              <w:t>Procedures for polices 16-19</w:t>
            </w:r>
          </w:p>
          <w:p w:rsidR="00A55796" w:rsidRDefault="00A55796" w:rsidP="00BE7F60">
            <w:pPr>
              <w:numPr>
                <w:ilvl w:val="0"/>
                <w:numId w:val="12"/>
              </w:numPr>
              <w:spacing w:before="240"/>
            </w:pPr>
            <w:r>
              <w:t xml:space="preserve">All revenue codes used by the city are kept with each cashier. The Finance Director will notify the cashiers if an account code is changed or added.  </w:t>
            </w:r>
          </w:p>
          <w:p w:rsidR="00A55796" w:rsidRDefault="00A55796" w:rsidP="00BE7F60">
            <w:pPr>
              <w:numPr>
                <w:ilvl w:val="0"/>
                <w:numId w:val="12"/>
              </w:numPr>
            </w:pPr>
            <w:r>
              <w:t>The city clerk forwards the daily cash collection reports to the Finance Director when the deposit records are returned by the officer which alerts that the daily activity can be posted to the general ledger.</w:t>
            </w:r>
          </w:p>
          <w:p w:rsidR="00A55796" w:rsidRDefault="005B1DA4" w:rsidP="00BE7F60">
            <w:pPr>
              <w:numPr>
                <w:ilvl w:val="0"/>
                <w:numId w:val="12"/>
              </w:numPr>
            </w:pPr>
            <w:r>
              <w:t>The Finance Director will notify the office staff when computer updates are scheduled.  Staff is to report any problems to the F</w:t>
            </w:r>
            <w:r w:rsidR="002A0371">
              <w:t xml:space="preserve">inance </w:t>
            </w:r>
            <w:r>
              <w:t>D</w:t>
            </w:r>
            <w:r w:rsidR="002A0371">
              <w:t>irector</w:t>
            </w:r>
            <w:r>
              <w:t xml:space="preserve"> immediately.</w:t>
            </w:r>
          </w:p>
          <w:p w:rsidR="00A55796" w:rsidRDefault="00A55796" w:rsidP="00BE7F60">
            <w:pPr>
              <w:numPr>
                <w:ilvl w:val="0"/>
                <w:numId w:val="13"/>
              </w:numPr>
            </w:pPr>
          </w:p>
          <w:p w:rsidR="00A55796" w:rsidRDefault="00A55796" w:rsidP="00BE7F60">
            <w:pPr>
              <w:numPr>
                <w:ilvl w:val="0"/>
                <w:numId w:val="12"/>
              </w:numPr>
            </w:pPr>
            <w:r>
              <w:t>The Finance Director will reconcile the daily cash reports, deposit slips, and bank statement</w:t>
            </w:r>
            <w:r w:rsidR="002A0371">
              <w:t>s</w:t>
            </w:r>
            <w:r>
              <w:t xml:space="preserve"> on a monthly basis.</w:t>
            </w:r>
          </w:p>
          <w:p w:rsidR="00A55796" w:rsidRDefault="00A55796" w:rsidP="00BE7F60">
            <w:pPr>
              <w:numPr>
                <w:ilvl w:val="0"/>
                <w:numId w:val="12"/>
              </w:numPr>
            </w:pPr>
            <w:r>
              <w:t>The Finance Director wil</w:t>
            </w:r>
            <w:r w:rsidR="002A0371">
              <w:t>l periodically perform surprise</w:t>
            </w:r>
            <w:r>
              <w:t xml:space="preserve"> cash counts to ensure there are not personal checks being held in the cash drawers and to ensure the drawers are in balance.</w:t>
            </w:r>
          </w:p>
          <w:p w:rsidR="00A55796" w:rsidRDefault="00A55796" w:rsidP="006A0247">
            <w:pPr>
              <w:ind w:left="720"/>
            </w:pPr>
          </w:p>
        </w:tc>
      </w:tr>
    </w:tbl>
    <w:p w:rsidR="00A55796" w:rsidRDefault="00A55796" w:rsidP="00931421"/>
    <w:p w:rsidR="007A28BE" w:rsidRDefault="007A28BE" w:rsidP="00931421"/>
    <w:p w:rsidR="00201D81" w:rsidRDefault="00D80559" w:rsidP="00D80559">
      <w:pPr>
        <w:pStyle w:val="Heading4"/>
      </w:pPr>
      <w:bookmarkStart w:id="16" w:name="_Toc449601884"/>
      <w:r>
        <w:t>City Courts</w:t>
      </w:r>
      <w:bookmarkEnd w:id="16"/>
      <w:r w:rsidR="00201D81">
        <w:t xml:space="preserve"> </w:t>
      </w:r>
    </w:p>
    <w:p w:rsidR="00D80559" w:rsidRDefault="00201D81" w:rsidP="003A17CB">
      <w:pPr>
        <w:pStyle w:val="ListParagraph"/>
      </w:pPr>
      <w:r>
        <w:t xml:space="preserve"> (</w:t>
      </w:r>
      <w:r w:rsidR="003A17CB">
        <w:t>T</w:t>
      </w:r>
      <w:r>
        <w:t xml:space="preserve">he Administrative Office of the Courts rules </w:t>
      </w:r>
      <w:r w:rsidR="003A17CB">
        <w:t xml:space="preserve">should be used </w:t>
      </w:r>
      <w:r>
        <w:t>to develop these criteria)</w:t>
      </w:r>
    </w:p>
    <w:p w:rsidR="00D80559" w:rsidRDefault="00D80559" w:rsidP="00BE7F60">
      <w:pPr>
        <w:numPr>
          <w:ilvl w:val="0"/>
          <w:numId w:val="14"/>
        </w:numPr>
      </w:pPr>
      <w:r>
        <w:t>Objectives</w:t>
      </w:r>
    </w:p>
    <w:p w:rsidR="00D80559" w:rsidRDefault="00D80559" w:rsidP="00BE7F60">
      <w:pPr>
        <w:numPr>
          <w:ilvl w:val="0"/>
          <w:numId w:val="14"/>
        </w:numPr>
      </w:pPr>
      <w:r>
        <w:t>Policies</w:t>
      </w:r>
    </w:p>
    <w:p w:rsidR="00D80559" w:rsidRDefault="005543FD" w:rsidP="00BE7F60">
      <w:pPr>
        <w:numPr>
          <w:ilvl w:val="0"/>
          <w:numId w:val="14"/>
        </w:numPr>
      </w:pPr>
      <w:r>
        <w:t>P</w:t>
      </w:r>
      <w:r w:rsidR="00D80559">
        <w:t>rocedures</w:t>
      </w:r>
    </w:p>
    <w:p w:rsidR="00D80559" w:rsidRDefault="00D80559" w:rsidP="00D80559">
      <w:pPr>
        <w:pStyle w:val="Heading4"/>
      </w:pPr>
      <w:bookmarkStart w:id="17" w:name="_Toc449601885"/>
      <w:r>
        <w:t>Property Tax Collections</w:t>
      </w:r>
      <w:bookmarkEnd w:id="17"/>
    </w:p>
    <w:p w:rsidR="00D80559" w:rsidRDefault="00D80559" w:rsidP="00BE7F60">
      <w:pPr>
        <w:numPr>
          <w:ilvl w:val="0"/>
          <w:numId w:val="15"/>
        </w:numPr>
      </w:pPr>
      <w:r>
        <w:t>Objectives</w:t>
      </w:r>
    </w:p>
    <w:p w:rsidR="00D80559" w:rsidRDefault="00D80559" w:rsidP="00BE7F60">
      <w:pPr>
        <w:numPr>
          <w:ilvl w:val="0"/>
          <w:numId w:val="15"/>
        </w:numPr>
      </w:pPr>
      <w:r>
        <w:t>Policies</w:t>
      </w:r>
    </w:p>
    <w:p w:rsidR="00D80559" w:rsidRPr="00D80559" w:rsidRDefault="00D80559" w:rsidP="00BE7F60">
      <w:pPr>
        <w:numPr>
          <w:ilvl w:val="0"/>
          <w:numId w:val="15"/>
        </w:numPr>
      </w:pPr>
      <w:r>
        <w:t>Procedures</w:t>
      </w:r>
    </w:p>
    <w:p w:rsidR="00D80559" w:rsidRDefault="00D80559" w:rsidP="00D80559">
      <w:pPr>
        <w:pStyle w:val="Heading4"/>
      </w:pPr>
      <w:bookmarkStart w:id="18" w:name="_Toc449601886"/>
      <w:r>
        <w:t>Utility Billings and Collections</w:t>
      </w:r>
      <w:bookmarkEnd w:id="18"/>
    </w:p>
    <w:p w:rsidR="00D80559" w:rsidRDefault="00D80559" w:rsidP="00BE7F60">
      <w:pPr>
        <w:numPr>
          <w:ilvl w:val="0"/>
          <w:numId w:val="16"/>
        </w:numPr>
      </w:pPr>
      <w:r>
        <w:t>Objectives</w:t>
      </w:r>
    </w:p>
    <w:p w:rsidR="00D80559" w:rsidRDefault="00D80559" w:rsidP="00BE7F60">
      <w:pPr>
        <w:numPr>
          <w:ilvl w:val="0"/>
          <w:numId w:val="16"/>
        </w:numPr>
      </w:pPr>
      <w:r>
        <w:t>Policies</w:t>
      </w:r>
    </w:p>
    <w:p w:rsidR="00D80559" w:rsidRDefault="00D80559" w:rsidP="00BE7F60">
      <w:pPr>
        <w:numPr>
          <w:ilvl w:val="0"/>
          <w:numId w:val="16"/>
        </w:numPr>
      </w:pPr>
      <w:r>
        <w:t>Procedures</w:t>
      </w:r>
    </w:p>
    <w:p w:rsidR="00201D81" w:rsidRDefault="00201D81" w:rsidP="00201D81">
      <w:pPr>
        <w:ind w:left="720"/>
      </w:pPr>
    </w:p>
    <w:p w:rsidR="00D80559" w:rsidRDefault="00D80559" w:rsidP="00D80559">
      <w:pPr>
        <w:pStyle w:val="Heading3"/>
      </w:pPr>
      <w:bookmarkStart w:id="19" w:name="_Toc449601887"/>
      <w:r>
        <w:t>General Disbursements/</w:t>
      </w:r>
      <w:r w:rsidR="00BD4F70">
        <w:t>Drafts</w:t>
      </w:r>
      <w:bookmarkEnd w:id="19"/>
    </w:p>
    <w:p w:rsidR="007A28BE" w:rsidRDefault="007A28BE" w:rsidP="007A28BE"/>
    <w:p w:rsidR="007A28BE" w:rsidRDefault="007A28BE" w:rsidP="007A28BE">
      <w:pPr>
        <w:pStyle w:val="IntenseQuote"/>
      </w:pPr>
      <w:r>
        <w:t>Objectives</w:t>
      </w:r>
    </w:p>
    <w:p w:rsidR="007A28BE" w:rsidRDefault="007A28BE" w:rsidP="007A28BE"/>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7A28BE" w:rsidTr="005543FD">
        <w:trPr>
          <w:trHeight w:val="1746"/>
        </w:trPr>
        <w:tc>
          <w:tcPr>
            <w:tcW w:w="9350" w:type="dxa"/>
          </w:tcPr>
          <w:p w:rsidR="007A28BE" w:rsidRDefault="007A28BE" w:rsidP="005543FD">
            <w:pPr>
              <w:numPr>
                <w:ilvl w:val="0"/>
                <w:numId w:val="31"/>
              </w:numPr>
              <w:spacing w:before="240"/>
            </w:pPr>
            <w:r>
              <w:t>Disbursements are for a valid city purpose and necessary.</w:t>
            </w:r>
          </w:p>
          <w:p w:rsidR="007A28BE" w:rsidRDefault="007A28BE" w:rsidP="005543FD">
            <w:pPr>
              <w:numPr>
                <w:ilvl w:val="0"/>
                <w:numId w:val="31"/>
              </w:numPr>
            </w:pPr>
            <w:r>
              <w:t>Disbursements are timely.</w:t>
            </w:r>
          </w:p>
          <w:p w:rsidR="007A28BE" w:rsidRDefault="007A28BE" w:rsidP="005543FD">
            <w:pPr>
              <w:numPr>
                <w:ilvl w:val="0"/>
                <w:numId w:val="31"/>
              </w:numPr>
            </w:pPr>
            <w:r>
              <w:t>Disbursements are accurately coded and recorded in the accounting system.</w:t>
            </w:r>
          </w:p>
          <w:p w:rsidR="00905D05" w:rsidRDefault="007A28BE" w:rsidP="005543FD">
            <w:pPr>
              <w:numPr>
                <w:ilvl w:val="0"/>
                <w:numId w:val="31"/>
              </w:numPr>
            </w:pPr>
            <w:r>
              <w:t>Disbursements are legally appropriated.</w:t>
            </w:r>
          </w:p>
        </w:tc>
      </w:tr>
    </w:tbl>
    <w:p w:rsidR="007A28BE" w:rsidRDefault="007A28BE" w:rsidP="007A28BE"/>
    <w:p w:rsidR="007A28BE" w:rsidRDefault="007A28BE" w:rsidP="007A28BE">
      <w:pPr>
        <w:pStyle w:val="IntenseQuote"/>
      </w:pPr>
      <w:r>
        <w:t>Policies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BD4F70" w:rsidTr="00485D29">
        <w:trPr>
          <w:trHeight w:val="2226"/>
        </w:trPr>
        <w:tc>
          <w:tcPr>
            <w:tcW w:w="9254" w:type="dxa"/>
          </w:tcPr>
          <w:p w:rsidR="00BD4F70" w:rsidRPr="00445D8D" w:rsidRDefault="00BD4F70" w:rsidP="00485D29">
            <w:pPr>
              <w:spacing w:before="240"/>
              <w:ind w:left="720"/>
            </w:pPr>
            <w:r w:rsidRPr="00445D8D">
              <w:rPr>
                <w:u w:val="single"/>
              </w:rPr>
              <w:t>Objective</w:t>
            </w:r>
            <w:r>
              <w:rPr>
                <w:u w:val="single"/>
              </w:rPr>
              <w:t xml:space="preserve"> 1 and 2</w:t>
            </w:r>
          </w:p>
          <w:p w:rsidR="00BD4F70" w:rsidRPr="00BD4F70" w:rsidRDefault="00BD4F70" w:rsidP="00BD4F70"/>
          <w:p w:rsidR="00BD4F70" w:rsidRPr="00BD4F70" w:rsidRDefault="00BD4F70" w:rsidP="00BE7F60">
            <w:pPr>
              <w:numPr>
                <w:ilvl w:val="0"/>
                <w:numId w:val="18"/>
              </w:numPr>
            </w:pPr>
            <w:r w:rsidRPr="00BD4F70">
              <w:t>The city has adopted purchasing policies that comply with state law.</w:t>
            </w:r>
          </w:p>
          <w:p w:rsidR="00BD4F70" w:rsidRPr="00BD4F70" w:rsidRDefault="00BD4F70" w:rsidP="00BE7F60">
            <w:pPr>
              <w:numPr>
                <w:ilvl w:val="0"/>
                <w:numId w:val="18"/>
              </w:numPr>
            </w:pPr>
            <w:r w:rsidRPr="00BD4F70">
              <w:t>Various levels of authority have been assigned.</w:t>
            </w:r>
          </w:p>
          <w:p w:rsidR="00BD4F70" w:rsidRPr="00BD4F70" w:rsidRDefault="00BD4F70" w:rsidP="00BE7F60">
            <w:pPr>
              <w:numPr>
                <w:ilvl w:val="0"/>
                <w:numId w:val="18"/>
              </w:numPr>
            </w:pPr>
            <w:r w:rsidRPr="00BD4F70">
              <w:t>Purchase orders and packing slips are matched and sent to city hall for payment as soon as possible.</w:t>
            </w:r>
          </w:p>
          <w:p w:rsidR="00BD4F70" w:rsidRPr="00BD4F70" w:rsidRDefault="00BD4F70" w:rsidP="00BE7F60">
            <w:pPr>
              <w:numPr>
                <w:ilvl w:val="0"/>
                <w:numId w:val="18"/>
              </w:numPr>
            </w:pPr>
            <w:r w:rsidRPr="00BD4F70">
              <w:t>Checks are written twice each month to ensure invoices are paid timely.</w:t>
            </w:r>
          </w:p>
          <w:p w:rsidR="00BD4F70" w:rsidRDefault="00BD4F70" w:rsidP="00BE7F60">
            <w:pPr>
              <w:numPr>
                <w:ilvl w:val="0"/>
                <w:numId w:val="18"/>
              </w:numPr>
            </w:pPr>
            <w:r w:rsidRPr="00BD4F70">
              <w:t>All checks require two signatures.</w:t>
            </w:r>
          </w:p>
          <w:p w:rsidR="00BD4F70" w:rsidRDefault="00BD4F70" w:rsidP="00BE7F60">
            <w:pPr>
              <w:numPr>
                <w:ilvl w:val="0"/>
                <w:numId w:val="18"/>
              </w:numPr>
            </w:pPr>
            <w:r w:rsidRPr="00BD4F70">
              <w:t>All checks have documentation attached at the time of signing.</w:t>
            </w:r>
          </w:p>
          <w:p w:rsidR="00BD4F70" w:rsidRDefault="00BD4F70" w:rsidP="00485D29">
            <w:pPr>
              <w:ind w:left="720"/>
            </w:pPr>
          </w:p>
        </w:tc>
      </w:tr>
    </w:tbl>
    <w:p w:rsidR="00BD4F70" w:rsidRDefault="00BD4F70" w:rsidP="00BD4F70">
      <w:pPr>
        <w:rPr>
          <w:u w:val="single"/>
        </w:rPr>
      </w:pPr>
    </w:p>
    <w:tbl>
      <w:tblPr>
        <w:tblStyle w:val="TableGrid"/>
        <w:tblpPr w:leftFromText="180" w:rightFromText="180" w:vertAnchor="text" w:horzAnchor="margin" w:tblpY="1157"/>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B6555A" w:rsidTr="00B6555A">
        <w:trPr>
          <w:trHeight w:val="2377"/>
        </w:trPr>
        <w:tc>
          <w:tcPr>
            <w:tcW w:w="9310" w:type="dxa"/>
          </w:tcPr>
          <w:p w:rsidR="00B6555A" w:rsidRPr="00931421" w:rsidRDefault="00B6555A" w:rsidP="00B6555A">
            <w:pPr>
              <w:spacing w:before="240"/>
              <w:ind w:left="720"/>
              <w:rPr>
                <w:u w:val="single"/>
              </w:rPr>
            </w:pPr>
            <w:r>
              <w:rPr>
                <w:u w:val="single"/>
              </w:rPr>
              <w:t>Procedures for policies 1-3</w:t>
            </w:r>
          </w:p>
          <w:p w:rsidR="00B6555A" w:rsidRDefault="00B6555A" w:rsidP="00BE7F60">
            <w:pPr>
              <w:numPr>
                <w:ilvl w:val="0"/>
                <w:numId w:val="12"/>
              </w:numPr>
              <w:spacing w:before="240"/>
            </w:pPr>
            <w:r>
              <w:rPr>
                <w:i/>
              </w:rPr>
              <w:t>City’s detailed procedures for polices 1-3</w:t>
            </w:r>
          </w:p>
        </w:tc>
      </w:tr>
    </w:tbl>
    <w:p w:rsidR="00CA5CB9" w:rsidRDefault="00B6555A" w:rsidP="00B6555A">
      <w:pPr>
        <w:pStyle w:val="IntenseQuote"/>
      </w:pPr>
      <w:r>
        <w:t xml:space="preserve"> Procedures</w:t>
      </w:r>
    </w:p>
    <w:p w:rsidR="00CA5CB9" w:rsidRDefault="00CA5CB9" w:rsidP="007A28BE"/>
    <w:p w:rsidR="00CA5CB9" w:rsidRDefault="001E4BF6" w:rsidP="007A28BE">
      <w:r w:rsidRPr="001E4BF6">
        <w:t>4.3.2</w:t>
      </w:r>
      <w:r w:rsidRPr="001E4BF6">
        <w:tab/>
        <w:t>General Disbursements/Drafts</w:t>
      </w:r>
      <w:r>
        <w:t xml:space="preserve"> (continued)</w:t>
      </w:r>
    </w:p>
    <w:p w:rsidR="00D67133" w:rsidRDefault="00D67133" w:rsidP="007A28BE"/>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A2311B" w:rsidTr="00B6555A">
        <w:trPr>
          <w:trHeight w:val="2281"/>
        </w:trPr>
        <w:tc>
          <w:tcPr>
            <w:tcW w:w="9310" w:type="dxa"/>
          </w:tcPr>
          <w:p w:rsidR="00A2311B" w:rsidRPr="00931421" w:rsidRDefault="00231DF1" w:rsidP="006A0247">
            <w:pPr>
              <w:spacing w:before="240"/>
              <w:ind w:left="720"/>
              <w:rPr>
                <w:u w:val="single"/>
              </w:rPr>
            </w:pPr>
            <w:r>
              <w:rPr>
                <w:u w:val="single"/>
              </w:rPr>
              <w:t>Procedures for policies 4-6</w:t>
            </w:r>
          </w:p>
          <w:p w:rsidR="00A2311B" w:rsidRDefault="00A2311B" w:rsidP="00BE7F60">
            <w:pPr>
              <w:numPr>
                <w:ilvl w:val="0"/>
                <w:numId w:val="12"/>
              </w:numPr>
              <w:spacing w:before="240"/>
            </w:pPr>
            <w:r>
              <w:rPr>
                <w:i/>
              </w:rPr>
              <w:t>City’s detailed procedures</w:t>
            </w:r>
            <w:r w:rsidR="0095304A">
              <w:rPr>
                <w:i/>
              </w:rPr>
              <w:t xml:space="preserve"> for policies 4-6</w:t>
            </w:r>
          </w:p>
        </w:tc>
      </w:tr>
    </w:tbl>
    <w:p w:rsidR="00A2311B" w:rsidRDefault="00A2311B" w:rsidP="00A2311B"/>
    <w:p w:rsidR="00B6555A" w:rsidRDefault="00B6555A" w:rsidP="00B6555A">
      <w:pPr>
        <w:pStyle w:val="IntenseQuote"/>
      </w:pPr>
      <w:r>
        <w:t>Policies</w:t>
      </w:r>
    </w:p>
    <w:p w:rsidR="00B6555A" w:rsidRDefault="00B6555A" w:rsidP="00A2311B"/>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B6555A" w:rsidTr="00B6555A">
        <w:trPr>
          <w:trHeight w:val="2226"/>
        </w:trPr>
        <w:tc>
          <w:tcPr>
            <w:tcW w:w="9254" w:type="dxa"/>
          </w:tcPr>
          <w:p w:rsidR="00B6555A" w:rsidRPr="00445D8D" w:rsidRDefault="00B6555A" w:rsidP="00B6555A">
            <w:pPr>
              <w:spacing w:before="240"/>
              <w:ind w:left="720"/>
            </w:pPr>
            <w:r w:rsidRPr="00445D8D">
              <w:rPr>
                <w:u w:val="single"/>
              </w:rPr>
              <w:t>Objective</w:t>
            </w:r>
            <w:r>
              <w:rPr>
                <w:u w:val="single"/>
              </w:rPr>
              <w:t xml:space="preserve"> 3 and 4</w:t>
            </w:r>
          </w:p>
          <w:p w:rsidR="00B6555A" w:rsidRDefault="00B6555A" w:rsidP="00BE7F60">
            <w:pPr>
              <w:numPr>
                <w:ilvl w:val="0"/>
                <w:numId w:val="18"/>
              </w:numPr>
              <w:spacing w:before="240"/>
            </w:pPr>
            <w:r>
              <w:t>The finance office uses a computerized accounts payable system.</w:t>
            </w:r>
          </w:p>
          <w:p w:rsidR="00B6555A" w:rsidRDefault="00B6555A" w:rsidP="00BE7F60">
            <w:pPr>
              <w:numPr>
                <w:ilvl w:val="0"/>
                <w:numId w:val="18"/>
              </w:numPr>
            </w:pPr>
            <w:r>
              <w:t>All purchase orders are coded by purchaser and verified by the accounts payable clerk.</w:t>
            </w:r>
          </w:p>
          <w:p w:rsidR="00B6555A" w:rsidRDefault="00B6555A" w:rsidP="00BE7F60">
            <w:pPr>
              <w:numPr>
                <w:ilvl w:val="0"/>
                <w:numId w:val="18"/>
              </w:numPr>
            </w:pPr>
            <w:r>
              <w:t>Invoices are entered in the accounts payable system daily.</w:t>
            </w:r>
          </w:p>
          <w:p w:rsidR="00B6555A" w:rsidRDefault="00B6555A" w:rsidP="00BE7F60">
            <w:pPr>
              <w:numPr>
                <w:ilvl w:val="0"/>
                <w:numId w:val="18"/>
              </w:numPr>
            </w:pPr>
            <w:r>
              <w:t>The finance director reviews the accounts payable report prior to the check run.</w:t>
            </w:r>
          </w:p>
          <w:p w:rsidR="00B6555A" w:rsidRDefault="00B6555A" w:rsidP="00BE7F60">
            <w:pPr>
              <w:numPr>
                <w:ilvl w:val="0"/>
                <w:numId w:val="18"/>
              </w:numPr>
            </w:pPr>
            <w:r>
              <w:t xml:space="preserve">Budget availability is verified by the </w:t>
            </w:r>
            <w:r w:rsidR="003D78FD">
              <w:t>F</w:t>
            </w:r>
            <w:r>
              <w:t xml:space="preserve">inance </w:t>
            </w:r>
            <w:r w:rsidR="003D78FD">
              <w:t>D</w:t>
            </w:r>
            <w:r>
              <w:t>irector prior to check run.</w:t>
            </w:r>
          </w:p>
          <w:p w:rsidR="00B6555A" w:rsidRDefault="00B6555A" w:rsidP="00B6555A">
            <w:pPr>
              <w:ind w:left="720"/>
            </w:pPr>
          </w:p>
        </w:tc>
      </w:tr>
    </w:tbl>
    <w:p w:rsidR="00A2311B" w:rsidRDefault="00A2311B" w:rsidP="00A2311B"/>
    <w:p w:rsidR="00B6555A" w:rsidRDefault="00B6555A" w:rsidP="00B6555A">
      <w:pPr>
        <w:pStyle w:val="IntenseQuote"/>
      </w:pPr>
      <w:r>
        <w:t>Procedures</w:t>
      </w:r>
    </w:p>
    <w:p w:rsidR="00B6555A" w:rsidRDefault="00B6555A" w:rsidP="00A2311B"/>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A2311B" w:rsidTr="002517FB">
        <w:trPr>
          <w:trHeight w:val="3091"/>
        </w:trPr>
        <w:tc>
          <w:tcPr>
            <w:tcW w:w="9350" w:type="dxa"/>
          </w:tcPr>
          <w:p w:rsidR="00A2311B" w:rsidRPr="00931421" w:rsidRDefault="00231DF1" w:rsidP="006A0247">
            <w:pPr>
              <w:spacing w:before="240"/>
              <w:ind w:left="720"/>
              <w:rPr>
                <w:u w:val="single"/>
              </w:rPr>
            </w:pPr>
            <w:r w:rsidRPr="00231DF1">
              <w:rPr>
                <w:u w:val="single"/>
              </w:rPr>
              <w:t xml:space="preserve">Procedures for policies </w:t>
            </w:r>
            <w:r>
              <w:rPr>
                <w:u w:val="single"/>
              </w:rPr>
              <w:t>7-10</w:t>
            </w:r>
          </w:p>
          <w:p w:rsidR="00A2311B" w:rsidRDefault="00A2311B" w:rsidP="00BE7F60">
            <w:pPr>
              <w:numPr>
                <w:ilvl w:val="0"/>
                <w:numId w:val="12"/>
              </w:numPr>
              <w:spacing w:before="240"/>
            </w:pPr>
            <w:r>
              <w:rPr>
                <w:i/>
              </w:rPr>
              <w:t>City’s detailed procedures</w:t>
            </w:r>
            <w:r w:rsidR="0095304A">
              <w:rPr>
                <w:i/>
              </w:rPr>
              <w:t xml:space="preserve"> for policies </w:t>
            </w:r>
            <w:r w:rsidR="00231DF1">
              <w:rPr>
                <w:i/>
              </w:rPr>
              <w:t>7-10</w:t>
            </w:r>
          </w:p>
        </w:tc>
      </w:tr>
    </w:tbl>
    <w:p w:rsidR="00A2311B" w:rsidRDefault="00A2311B" w:rsidP="00A2311B"/>
    <w:p w:rsidR="0095304A" w:rsidRDefault="001E4BF6" w:rsidP="00A2311B">
      <w:r w:rsidRPr="001E4BF6">
        <w:t>4.3.2</w:t>
      </w:r>
      <w:r w:rsidRPr="001E4BF6">
        <w:tab/>
        <w:t>General Disbursements/Drafts (continued)</w:t>
      </w:r>
      <w:r>
        <w:t xml:space="preserve">  </w:t>
      </w:r>
    </w:p>
    <w:p w:rsidR="001E4BF6" w:rsidRDefault="001E4BF6" w:rsidP="00A2311B"/>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95304A" w:rsidTr="002517FB">
        <w:trPr>
          <w:trHeight w:val="2731"/>
        </w:trPr>
        <w:tc>
          <w:tcPr>
            <w:tcW w:w="9350" w:type="dxa"/>
          </w:tcPr>
          <w:p w:rsidR="0095304A" w:rsidRPr="00931421" w:rsidRDefault="00231DF1" w:rsidP="006A0247">
            <w:pPr>
              <w:spacing w:before="240"/>
              <w:ind w:left="720"/>
              <w:rPr>
                <w:u w:val="single"/>
              </w:rPr>
            </w:pPr>
            <w:r w:rsidRPr="00231DF1">
              <w:rPr>
                <w:u w:val="single"/>
              </w:rPr>
              <w:t>Procedures for polic</w:t>
            </w:r>
            <w:r>
              <w:rPr>
                <w:u w:val="single"/>
              </w:rPr>
              <w:t>y 11</w:t>
            </w:r>
          </w:p>
          <w:p w:rsidR="0095304A" w:rsidRDefault="0095304A" w:rsidP="00BE7F60">
            <w:pPr>
              <w:numPr>
                <w:ilvl w:val="0"/>
                <w:numId w:val="12"/>
              </w:numPr>
              <w:spacing w:before="240"/>
            </w:pPr>
            <w:r>
              <w:rPr>
                <w:i/>
              </w:rPr>
              <w:t xml:space="preserve">City’s detailed procedures for policy </w:t>
            </w:r>
            <w:r w:rsidR="00231DF1">
              <w:rPr>
                <w:i/>
              </w:rPr>
              <w:t>11</w:t>
            </w:r>
          </w:p>
        </w:tc>
      </w:tr>
    </w:tbl>
    <w:p w:rsidR="0095304A" w:rsidRDefault="0095304A" w:rsidP="00A2311B"/>
    <w:p w:rsidR="00424D51" w:rsidRDefault="00424D51" w:rsidP="00424D51">
      <w:pPr>
        <w:pStyle w:val="Heading4"/>
        <w:spacing w:after="240"/>
      </w:pPr>
      <w:bookmarkStart w:id="20" w:name="_Toc449601888"/>
      <w:r>
        <w:t>Payroll disbursements and payroll liabilities</w:t>
      </w:r>
      <w:bookmarkEnd w:id="20"/>
    </w:p>
    <w:p w:rsidR="00424D51" w:rsidRDefault="00424D51" w:rsidP="00424D51">
      <w:pPr>
        <w:numPr>
          <w:ilvl w:val="0"/>
          <w:numId w:val="12"/>
        </w:numPr>
      </w:pPr>
      <w:r>
        <w:t>Objectives</w:t>
      </w:r>
    </w:p>
    <w:p w:rsidR="00424D51" w:rsidRDefault="00424D51" w:rsidP="00424D51">
      <w:pPr>
        <w:numPr>
          <w:ilvl w:val="0"/>
          <w:numId w:val="12"/>
        </w:numPr>
      </w:pPr>
      <w:r>
        <w:t>Policies</w:t>
      </w:r>
    </w:p>
    <w:p w:rsidR="00424D51" w:rsidRDefault="00424D51" w:rsidP="00424D51">
      <w:pPr>
        <w:numPr>
          <w:ilvl w:val="0"/>
          <w:numId w:val="12"/>
        </w:numPr>
      </w:pPr>
      <w:r>
        <w:t>Procedures</w:t>
      </w:r>
    </w:p>
    <w:p w:rsidR="00372CB7" w:rsidRDefault="00372CB7">
      <w:r>
        <w:br w:type="page"/>
      </w:r>
    </w:p>
    <w:p w:rsidR="00D67133" w:rsidRDefault="0073742B" w:rsidP="00D67133">
      <w:pPr>
        <w:pStyle w:val="Heading3"/>
      </w:pPr>
      <w:bookmarkStart w:id="21" w:name="_Toc449601889"/>
      <w:r>
        <w:t xml:space="preserve">Safeguarding of </w:t>
      </w:r>
      <w:r w:rsidR="00D67133">
        <w:t>Assets</w:t>
      </w:r>
      <w:bookmarkEnd w:id="21"/>
    </w:p>
    <w:p w:rsidR="00D67133" w:rsidRDefault="00D67133" w:rsidP="00D67133">
      <w:pPr>
        <w:pStyle w:val="IntenseQuote"/>
      </w:pPr>
      <w:r>
        <w:t>Objectives</w:t>
      </w: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D67133" w:rsidTr="002517FB">
        <w:trPr>
          <w:trHeight w:val="1791"/>
        </w:trPr>
        <w:tc>
          <w:tcPr>
            <w:tcW w:w="9350" w:type="dxa"/>
          </w:tcPr>
          <w:p w:rsidR="00D67133" w:rsidRDefault="0073742B" w:rsidP="00BE7F60">
            <w:pPr>
              <w:pStyle w:val="BodyText"/>
              <w:numPr>
                <w:ilvl w:val="0"/>
                <w:numId w:val="20"/>
              </w:numPr>
              <w:spacing w:before="240" w:after="0"/>
              <w:rPr>
                <w:rFonts w:asciiTheme="minorHAnsi" w:hAnsiTheme="minorHAnsi"/>
                <w:sz w:val="22"/>
                <w:szCs w:val="22"/>
              </w:rPr>
            </w:pPr>
            <w:r w:rsidRPr="002517FB">
              <w:rPr>
                <w:rFonts w:asciiTheme="minorHAnsi" w:hAnsiTheme="minorHAnsi"/>
                <w:sz w:val="22"/>
                <w:szCs w:val="22"/>
              </w:rPr>
              <w:t>Ensure city assets are properly valued</w:t>
            </w:r>
            <w:r w:rsidR="001837A2">
              <w:rPr>
                <w:rFonts w:asciiTheme="minorHAnsi" w:hAnsiTheme="minorHAnsi"/>
                <w:sz w:val="22"/>
                <w:szCs w:val="22"/>
              </w:rPr>
              <w:t xml:space="preserve"> and protected</w:t>
            </w:r>
            <w:r w:rsidRPr="002517FB">
              <w:rPr>
                <w:rFonts w:asciiTheme="minorHAnsi" w:hAnsiTheme="minorHAnsi"/>
                <w:sz w:val="22"/>
                <w:szCs w:val="22"/>
              </w:rPr>
              <w:t>.</w:t>
            </w:r>
          </w:p>
          <w:p w:rsidR="00BD4F70" w:rsidRDefault="00BD4F70" w:rsidP="00BE7F60">
            <w:pPr>
              <w:pStyle w:val="BodyText"/>
              <w:numPr>
                <w:ilvl w:val="0"/>
                <w:numId w:val="20"/>
              </w:numPr>
              <w:spacing w:after="0"/>
              <w:rPr>
                <w:rFonts w:asciiTheme="minorHAnsi" w:hAnsiTheme="minorHAnsi"/>
                <w:sz w:val="22"/>
                <w:szCs w:val="22"/>
              </w:rPr>
            </w:pPr>
            <w:r>
              <w:rPr>
                <w:rFonts w:asciiTheme="minorHAnsi" w:hAnsiTheme="minorHAnsi"/>
                <w:sz w:val="22"/>
                <w:szCs w:val="22"/>
              </w:rPr>
              <w:t>Ensure Cash, Accounts Receivable and other asset accounts are reconciled.</w:t>
            </w:r>
          </w:p>
          <w:p w:rsidR="00BD4F70" w:rsidRPr="002517FB" w:rsidRDefault="001837A2" w:rsidP="00BE7F60">
            <w:pPr>
              <w:pStyle w:val="BodyText"/>
              <w:numPr>
                <w:ilvl w:val="0"/>
                <w:numId w:val="20"/>
              </w:numPr>
              <w:spacing w:after="0"/>
              <w:rPr>
                <w:rFonts w:asciiTheme="minorHAnsi" w:hAnsiTheme="minorHAnsi"/>
                <w:sz w:val="22"/>
                <w:szCs w:val="22"/>
              </w:rPr>
            </w:pPr>
            <w:r>
              <w:rPr>
                <w:rFonts w:asciiTheme="minorHAnsi" w:hAnsiTheme="minorHAnsi"/>
                <w:sz w:val="22"/>
                <w:szCs w:val="22"/>
              </w:rPr>
              <w:t>Ensure investments are safe and in accordance with adopted investment policy.</w:t>
            </w:r>
          </w:p>
          <w:p w:rsidR="00D67133" w:rsidRPr="002517FB" w:rsidRDefault="0073742B" w:rsidP="00BE7F60">
            <w:pPr>
              <w:pStyle w:val="BodyText"/>
              <w:numPr>
                <w:ilvl w:val="0"/>
                <w:numId w:val="20"/>
              </w:numPr>
              <w:spacing w:after="0"/>
              <w:rPr>
                <w:rFonts w:asciiTheme="minorHAnsi" w:hAnsiTheme="minorHAnsi"/>
                <w:sz w:val="22"/>
                <w:szCs w:val="22"/>
              </w:rPr>
            </w:pPr>
            <w:r w:rsidRPr="002517FB">
              <w:rPr>
                <w:rFonts w:asciiTheme="minorHAnsi" w:hAnsiTheme="minorHAnsi"/>
                <w:sz w:val="22"/>
                <w:szCs w:val="22"/>
              </w:rPr>
              <w:t>Ensure city assets are protected against loss, misappropriation or theft.</w:t>
            </w:r>
          </w:p>
          <w:p w:rsidR="00D67133" w:rsidRPr="002517FB" w:rsidRDefault="0073742B" w:rsidP="00BE7F60">
            <w:pPr>
              <w:pStyle w:val="BodyText"/>
              <w:numPr>
                <w:ilvl w:val="0"/>
                <w:numId w:val="20"/>
              </w:numPr>
              <w:spacing w:after="0"/>
              <w:rPr>
                <w:rFonts w:asciiTheme="minorHAnsi" w:hAnsiTheme="minorHAnsi"/>
                <w:sz w:val="22"/>
                <w:szCs w:val="22"/>
              </w:rPr>
            </w:pPr>
            <w:r w:rsidRPr="002517FB">
              <w:rPr>
                <w:rFonts w:asciiTheme="minorHAnsi" w:hAnsiTheme="minorHAnsi"/>
                <w:sz w:val="22"/>
                <w:szCs w:val="22"/>
              </w:rPr>
              <w:t>Ensure inventory items are available when needed for use.</w:t>
            </w:r>
          </w:p>
          <w:p w:rsidR="00D67133" w:rsidRDefault="00D67133" w:rsidP="001837A2">
            <w:pPr>
              <w:pStyle w:val="BodyText"/>
              <w:spacing w:after="0"/>
              <w:ind w:left="360"/>
            </w:pPr>
          </w:p>
        </w:tc>
      </w:tr>
    </w:tbl>
    <w:p w:rsidR="00D67133" w:rsidRDefault="00D67133" w:rsidP="00D67133"/>
    <w:p w:rsidR="00D67133" w:rsidRDefault="00D67133" w:rsidP="00D67133">
      <w:pPr>
        <w:pStyle w:val="IntenseQuote"/>
      </w:pPr>
      <w:r>
        <w:t>Policies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D67133" w:rsidTr="00F74FF0">
        <w:trPr>
          <w:trHeight w:val="2331"/>
        </w:trPr>
        <w:tc>
          <w:tcPr>
            <w:tcW w:w="9270" w:type="dxa"/>
          </w:tcPr>
          <w:p w:rsidR="0073742B" w:rsidRDefault="0073742B" w:rsidP="00BE7F60">
            <w:pPr>
              <w:pStyle w:val="BodyText"/>
              <w:numPr>
                <w:ilvl w:val="0"/>
                <w:numId w:val="21"/>
              </w:numPr>
              <w:spacing w:before="240" w:after="0"/>
              <w:rPr>
                <w:rFonts w:asciiTheme="minorHAnsi" w:hAnsiTheme="minorHAnsi"/>
                <w:sz w:val="22"/>
                <w:szCs w:val="22"/>
              </w:rPr>
            </w:pPr>
            <w:r w:rsidRPr="002517FB">
              <w:rPr>
                <w:rFonts w:asciiTheme="minorHAnsi" w:hAnsiTheme="minorHAnsi"/>
                <w:sz w:val="22"/>
                <w:szCs w:val="22"/>
              </w:rPr>
              <w:t xml:space="preserve">All bank account statements (checking, savings, investments, etc.) are reconciled to the municipal general ledger accounts within </w:t>
            </w:r>
            <w:r w:rsidR="003D78FD">
              <w:rPr>
                <w:rFonts w:asciiTheme="minorHAnsi" w:hAnsiTheme="minorHAnsi"/>
                <w:sz w:val="22"/>
                <w:szCs w:val="22"/>
              </w:rPr>
              <w:t>15</w:t>
            </w:r>
            <w:r w:rsidRPr="002517FB">
              <w:rPr>
                <w:rFonts w:asciiTheme="minorHAnsi" w:hAnsiTheme="minorHAnsi"/>
                <w:sz w:val="22"/>
                <w:szCs w:val="22"/>
              </w:rPr>
              <w:t xml:space="preserve"> days of the date of the statement.</w:t>
            </w:r>
          </w:p>
          <w:p w:rsidR="001837A2" w:rsidRPr="002517FB" w:rsidRDefault="001837A2" w:rsidP="00BE7F60">
            <w:pPr>
              <w:pStyle w:val="BodyText"/>
              <w:numPr>
                <w:ilvl w:val="0"/>
                <w:numId w:val="21"/>
              </w:numPr>
              <w:spacing w:after="0"/>
              <w:rPr>
                <w:rFonts w:asciiTheme="minorHAnsi" w:hAnsiTheme="minorHAnsi"/>
                <w:sz w:val="22"/>
                <w:szCs w:val="22"/>
              </w:rPr>
            </w:pPr>
            <w:r>
              <w:rPr>
                <w:rFonts w:asciiTheme="minorHAnsi" w:hAnsiTheme="minorHAnsi"/>
                <w:sz w:val="22"/>
                <w:szCs w:val="22"/>
              </w:rPr>
              <w:t>Accounts receivable subsidiary ledgers are reconciled to original billings and amounts collected.</w:t>
            </w:r>
          </w:p>
          <w:p w:rsidR="0073742B" w:rsidRPr="002517FB" w:rsidRDefault="0073742B" w:rsidP="00BE7F60">
            <w:pPr>
              <w:pStyle w:val="BodyText"/>
              <w:numPr>
                <w:ilvl w:val="0"/>
                <w:numId w:val="21"/>
              </w:numPr>
              <w:spacing w:after="0"/>
              <w:rPr>
                <w:rFonts w:asciiTheme="minorHAnsi" w:hAnsiTheme="minorHAnsi"/>
                <w:sz w:val="22"/>
                <w:szCs w:val="22"/>
              </w:rPr>
            </w:pPr>
            <w:r w:rsidRPr="002517FB">
              <w:rPr>
                <w:rFonts w:asciiTheme="minorHAnsi" w:hAnsiTheme="minorHAnsi"/>
                <w:sz w:val="22"/>
                <w:szCs w:val="22"/>
              </w:rPr>
              <w:t>All bank accounts are appropriately collateralized. Any bank account balance that exceeds the FDIC coverage limit will be covered at 105% of the balance as per state statute. Any bank account balance maintained in a bank participating in the State Collateral Pool will be made to verify annually the accounts held are classified on the records of the bank as “Public.”</w:t>
            </w:r>
          </w:p>
          <w:p w:rsidR="0073742B" w:rsidRPr="002517FB" w:rsidRDefault="0073742B" w:rsidP="00BE7F60">
            <w:pPr>
              <w:pStyle w:val="BodyText"/>
              <w:numPr>
                <w:ilvl w:val="0"/>
                <w:numId w:val="21"/>
              </w:numPr>
              <w:spacing w:after="0"/>
              <w:rPr>
                <w:rFonts w:asciiTheme="minorHAnsi" w:hAnsiTheme="minorHAnsi"/>
                <w:sz w:val="22"/>
                <w:szCs w:val="22"/>
              </w:rPr>
            </w:pPr>
            <w:r w:rsidRPr="002517FB">
              <w:rPr>
                <w:rFonts w:asciiTheme="minorHAnsi" w:hAnsiTheme="minorHAnsi"/>
                <w:sz w:val="22"/>
                <w:szCs w:val="22"/>
              </w:rPr>
              <w:t>All bank accounts are held in financial institutions under the municipality’s name.</w:t>
            </w:r>
          </w:p>
          <w:p w:rsidR="0073742B" w:rsidRDefault="0073742B" w:rsidP="00BE7F60">
            <w:pPr>
              <w:pStyle w:val="BodyText"/>
              <w:numPr>
                <w:ilvl w:val="0"/>
                <w:numId w:val="21"/>
              </w:numPr>
              <w:spacing w:after="0"/>
              <w:rPr>
                <w:rFonts w:asciiTheme="minorHAnsi" w:hAnsiTheme="minorHAnsi"/>
                <w:sz w:val="22"/>
                <w:szCs w:val="22"/>
              </w:rPr>
            </w:pPr>
            <w:r w:rsidRPr="002517FB">
              <w:rPr>
                <w:rFonts w:asciiTheme="minorHAnsi" w:hAnsiTheme="minorHAnsi"/>
                <w:sz w:val="22"/>
                <w:szCs w:val="22"/>
              </w:rPr>
              <w:t>All withdrawals, checks, liquidations, etc., from any bank account requires two signatures.</w:t>
            </w:r>
          </w:p>
          <w:p w:rsidR="001837A2" w:rsidRPr="002517FB" w:rsidRDefault="001837A2" w:rsidP="00BE7F60">
            <w:pPr>
              <w:pStyle w:val="BodyText"/>
              <w:numPr>
                <w:ilvl w:val="0"/>
                <w:numId w:val="21"/>
              </w:numPr>
              <w:spacing w:after="0"/>
              <w:rPr>
                <w:rFonts w:asciiTheme="minorHAnsi" w:hAnsiTheme="minorHAnsi"/>
                <w:sz w:val="22"/>
                <w:szCs w:val="22"/>
              </w:rPr>
            </w:pPr>
            <w:r>
              <w:rPr>
                <w:rFonts w:asciiTheme="minorHAnsi" w:hAnsiTheme="minorHAnsi"/>
                <w:sz w:val="22"/>
                <w:szCs w:val="22"/>
              </w:rPr>
              <w:t>All investments require two signatures.</w:t>
            </w:r>
          </w:p>
          <w:p w:rsidR="0073742B" w:rsidRPr="002517FB" w:rsidRDefault="0073742B" w:rsidP="00BE7F60">
            <w:pPr>
              <w:pStyle w:val="BodyText"/>
              <w:numPr>
                <w:ilvl w:val="0"/>
                <w:numId w:val="21"/>
              </w:numPr>
              <w:spacing w:after="0"/>
              <w:rPr>
                <w:rFonts w:asciiTheme="minorHAnsi" w:hAnsiTheme="minorHAnsi"/>
                <w:sz w:val="22"/>
                <w:szCs w:val="22"/>
              </w:rPr>
            </w:pPr>
            <w:r w:rsidRPr="002517FB">
              <w:rPr>
                <w:rFonts w:asciiTheme="minorHAnsi" w:hAnsiTheme="minorHAnsi"/>
                <w:sz w:val="22"/>
                <w:szCs w:val="22"/>
              </w:rPr>
              <w:t>Inventory records contain enough information to readily identify corresponding capital assets. Capital assets are tagged or otherwise identified during a physical inventory that is performed annually.</w:t>
            </w:r>
          </w:p>
          <w:p w:rsidR="0073742B" w:rsidRPr="002517FB" w:rsidRDefault="0073742B" w:rsidP="00BE7F60">
            <w:pPr>
              <w:pStyle w:val="BodyText"/>
              <w:numPr>
                <w:ilvl w:val="0"/>
                <w:numId w:val="21"/>
              </w:numPr>
              <w:spacing w:after="0"/>
              <w:rPr>
                <w:rFonts w:asciiTheme="minorHAnsi" w:hAnsiTheme="minorHAnsi"/>
                <w:sz w:val="22"/>
                <w:szCs w:val="22"/>
              </w:rPr>
            </w:pPr>
            <w:r w:rsidRPr="002517FB">
              <w:rPr>
                <w:rFonts w:asciiTheme="minorHAnsi" w:hAnsiTheme="minorHAnsi"/>
                <w:sz w:val="22"/>
                <w:szCs w:val="22"/>
              </w:rPr>
              <w:t>Proper safeguards are in place to prevent theft or loss of assets.</w:t>
            </w:r>
          </w:p>
          <w:p w:rsidR="00D67133" w:rsidRDefault="00D67133" w:rsidP="0073742B">
            <w:pPr>
              <w:pStyle w:val="BodyText"/>
              <w:spacing w:after="0" w:line="276" w:lineRule="auto"/>
              <w:ind w:left="720"/>
            </w:pPr>
          </w:p>
        </w:tc>
      </w:tr>
    </w:tbl>
    <w:p w:rsidR="00D67133" w:rsidRDefault="00D67133" w:rsidP="00D67133">
      <w:pPr>
        <w:pStyle w:val="IntenseQuote"/>
      </w:pPr>
      <w:r>
        <w:t>Procedures</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A736E7" w:rsidTr="00231DF1">
        <w:trPr>
          <w:trHeight w:val="1957"/>
        </w:trPr>
        <w:tc>
          <w:tcPr>
            <w:tcW w:w="9310" w:type="dxa"/>
          </w:tcPr>
          <w:p w:rsidR="00A736E7" w:rsidRPr="00931421" w:rsidRDefault="00231DF1" w:rsidP="006A0247">
            <w:pPr>
              <w:spacing w:before="240"/>
              <w:ind w:left="720"/>
              <w:rPr>
                <w:u w:val="single"/>
              </w:rPr>
            </w:pPr>
            <w:r>
              <w:rPr>
                <w:u w:val="single"/>
              </w:rPr>
              <w:t>Procedures for p</w:t>
            </w:r>
            <w:r w:rsidR="0087099A">
              <w:rPr>
                <w:u w:val="single"/>
              </w:rPr>
              <w:t>olicies</w:t>
            </w:r>
            <w:r>
              <w:rPr>
                <w:u w:val="single"/>
              </w:rPr>
              <w:t xml:space="preserve"> </w:t>
            </w:r>
            <w:r w:rsidR="003D78FD">
              <w:rPr>
                <w:u w:val="single"/>
              </w:rPr>
              <w:t>1-8</w:t>
            </w:r>
          </w:p>
          <w:p w:rsidR="00A736E7" w:rsidRDefault="00A736E7" w:rsidP="003D78FD">
            <w:pPr>
              <w:numPr>
                <w:ilvl w:val="0"/>
                <w:numId w:val="12"/>
              </w:numPr>
              <w:spacing w:before="240"/>
            </w:pPr>
            <w:r>
              <w:rPr>
                <w:i/>
              </w:rPr>
              <w:t xml:space="preserve">City’s detailed procedures for policies </w:t>
            </w:r>
            <w:r w:rsidR="003D78FD">
              <w:rPr>
                <w:i/>
              </w:rPr>
              <w:t>1</w:t>
            </w:r>
            <w:r w:rsidR="00231DF1">
              <w:rPr>
                <w:i/>
              </w:rPr>
              <w:t>-</w:t>
            </w:r>
            <w:r w:rsidR="003D78FD">
              <w:rPr>
                <w:i/>
              </w:rPr>
              <w:t>8</w:t>
            </w:r>
          </w:p>
        </w:tc>
      </w:tr>
    </w:tbl>
    <w:p w:rsidR="00D67133" w:rsidRDefault="00D67133" w:rsidP="00D67133"/>
    <w:p w:rsidR="00485D29" w:rsidRDefault="00485D29" w:rsidP="00485D29">
      <w:pPr>
        <w:pStyle w:val="Heading3"/>
      </w:pPr>
      <w:bookmarkStart w:id="22" w:name="_Toc449601890"/>
      <w:r>
        <w:t>Compliance</w:t>
      </w:r>
      <w:bookmarkEnd w:id="22"/>
    </w:p>
    <w:p w:rsidR="00485D29" w:rsidRDefault="00485D29" w:rsidP="00485D29">
      <w:pPr>
        <w:pStyle w:val="IntenseQuote"/>
      </w:pPr>
      <w:r>
        <w:t>Objectives</w:t>
      </w:r>
    </w:p>
    <w:p w:rsidR="00372CB7" w:rsidRPr="00372CB7" w:rsidRDefault="00372CB7" w:rsidP="00372CB7"/>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485D29" w:rsidTr="006243C2">
        <w:trPr>
          <w:trHeight w:val="1017"/>
        </w:trPr>
        <w:tc>
          <w:tcPr>
            <w:tcW w:w="9350" w:type="dxa"/>
          </w:tcPr>
          <w:p w:rsidR="00485D29" w:rsidRDefault="00485D29" w:rsidP="00BE7F60">
            <w:pPr>
              <w:pStyle w:val="BodyText"/>
              <w:numPr>
                <w:ilvl w:val="0"/>
                <w:numId w:val="27"/>
              </w:numPr>
              <w:spacing w:before="240" w:after="0"/>
              <w:rPr>
                <w:rFonts w:asciiTheme="minorHAnsi" w:hAnsiTheme="minorHAnsi"/>
                <w:sz w:val="22"/>
                <w:szCs w:val="22"/>
              </w:rPr>
            </w:pPr>
            <w:r>
              <w:rPr>
                <w:rFonts w:asciiTheme="minorHAnsi" w:hAnsiTheme="minorHAnsi"/>
                <w:sz w:val="22"/>
                <w:szCs w:val="22"/>
              </w:rPr>
              <w:t>Ensure that state law regarding the issuance of debt is followed.</w:t>
            </w:r>
          </w:p>
          <w:p w:rsidR="00485D29" w:rsidRPr="006243C2" w:rsidRDefault="00485D29" w:rsidP="00BE7F60">
            <w:pPr>
              <w:pStyle w:val="BodyText"/>
              <w:numPr>
                <w:ilvl w:val="0"/>
                <w:numId w:val="27"/>
              </w:numPr>
              <w:spacing w:after="0"/>
              <w:rPr>
                <w:rFonts w:asciiTheme="minorHAnsi" w:hAnsiTheme="minorHAnsi"/>
                <w:sz w:val="22"/>
                <w:szCs w:val="22"/>
              </w:rPr>
            </w:pPr>
            <w:r w:rsidRPr="006243C2">
              <w:rPr>
                <w:rFonts w:asciiTheme="minorHAnsi" w:hAnsiTheme="minorHAnsi"/>
                <w:sz w:val="22"/>
                <w:szCs w:val="22"/>
              </w:rPr>
              <w:t xml:space="preserve">Ensure that </w:t>
            </w:r>
            <w:r w:rsidR="006243C2" w:rsidRPr="006243C2">
              <w:rPr>
                <w:rFonts w:asciiTheme="minorHAnsi" w:hAnsiTheme="minorHAnsi"/>
                <w:sz w:val="22"/>
                <w:szCs w:val="22"/>
              </w:rPr>
              <w:t>state and federal grant regulations are understood and followed.</w:t>
            </w:r>
          </w:p>
          <w:p w:rsidR="00485D29" w:rsidRDefault="00485D29" w:rsidP="00485D29">
            <w:pPr>
              <w:pStyle w:val="BodyText"/>
              <w:spacing w:after="0"/>
              <w:ind w:left="360"/>
            </w:pPr>
          </w:p>
        </w:tc>
      </w:tr>
    </w:tbl>
    <w:p w:rsidR="006243C2" w:rsidRDefault="006243C2" w:rsidP="00485D29"/>
    <w:p w:rsidR="00372CB7" w:rsidRDefault="00372CB7" w:rsidP="00485D29"/>
    <w:p w:rsidR="00485D29" w:rsidRDefault="00485D29" w:rsidP="00485D29">
      <w:pPr>
        <w:pStyle w:val="IntenseQuote"/>
      </w:pPr>
      <w:r>
        <w:t>Policies</w:t>
      </w:r>
    </w:p>
    <w:p w:rsidR="00372CB7" w:rsidRDefault="00372CB7" w:rsidP="00372CB7"/>
    <w:p w:rsidR="00372CB7" w:rsidRPr="00372CB7" w:rsidRDefault="00372CB7" w:rsidP="00372CB7"/>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6243C2" w:rsidTr="00B6555A">
        <w:trPr>
          <w:trHeight w:val="1668"/>
        </w:trPr>
        <w:tc>
          <w:tcPr>
            <w:tcW w:w="9254" w:type="dxa"/>
          </w:tcPr>
          <w:p w:rsidR="006243C2" w:rsidRDefault="006243C2" w:rsidP="00B6555A">
            <w:pPr>
              <w:spacing w:before="240"/>
              <w:ind w:left="720"/>
              <w:rPr>
                <w:u w:val="single"/>
              </w:rPr>
            </w:pPr>
            <w:r>
              <w:rPr>
                <w:u w:val="single"/>
              </w:rPr>
              <w:t>Objective 1</w:t>
            </w:r>
          </w:p>
          <w:p w:rsidR="006243C2" w:rsidRDefault="006243C2" w:rsidP="00BE7F60">
            <w:pPr>
              <w:numPr>
                <w:ilvl w:val="0"/>
                <w:numId w:val="19"/>
              </w:numPr>
              <w:spacing w:before="240"/>
            </w:pPr>
            <w:r>
              <w:t>The city had adopted a debt management policy in accordance with state requirements.</w:t>
            </w:r>
          </w:p>
          <w:p w:rsidR="006243C2" w:rsidRDefault="006243C2" w:rsidP="00BE7F60">
            <w:pPr>
              <w:numPr>
                <w:ilvl w:val="0"/>
                <w:numId w:val="19"/>
              </w:numPr>
            </w:pPr>
            <w:r>
              <w:t xml:space="preserve">The </w:t>
            </w:r>
            <w:r w:rsidR="003D78FD">
              <w:t>F</w:t>
            </w:r>
            <w:r>
              <w:t xml:space="preserve">inance </w:t>
            </w:r>
            <w:r w:rsidR="003D78FD">
              <w:t>D</w:t>
            </w:r>
            <w:r>
              <w:t>irector is well versed on the state requirements for issuing debt.</w:t>
            </w:r>
          </w:p>
          <w:p w:rsidR="006243C2" w:rsidRPr="00905D05" w:rsidRDefault="006243C2" w:rsidP="006243C2">
            <w:pPr>
              <w:ind w:left="720"/>
            </w:pPr>
          </w:p>
        </w:tc>
      </w:tr>
    </w:tbl>
    <w:p w:rsidR="006243C2" w:rsidRDefault="006243C2" w:rsidP="006243C2"/>
    <w:p w:rsidR="00372CB7" w:rsidRDefault="00372CB7" w:rsidP="006243C2"/>
    <w:p w:rsidR="00372CB7" w:rsidRDefault="00372CB7" w:rsidP="006243C2"/>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6243C2" w:rsidTr="00231DF1">
        <w:trPr>
          <w:trHeight w:val="3306"/>
        </w:trPr>
        <w:tc>
          <w:tcPr>
            <w:tcW w:w="9254" w:type="dxa"/>
          </w:tcPr>
          <w:p w:rsidR="006243C2" w:rsidRDefault="006243C2" w:rsidP="00B6555A">
            <w:pPr>
              <w:spacing w:before="240"/>
              <w:ind w:left="720"/>
              <w:rPr>
                <w:u w:val="single"/>
              </w:rPr>
            </w:pPr>
            <w:r>
              <w:rPr>
                <w:u w:val="single"/>
              </w:rPr>
              <w:t>Objective 2</w:t>
            </w:r>
          </w:p>
          <w:p w:rsidR="006243C2" w:rsidRDefault="006243C2" w:rsidP="00BE7F60">
            <w:pPr>
              <w:numPr>
                <w:ilvl w:val="0"/>
                <w:numId w:val="19"/>
              </w:numPr>
              <w:spacing w:before="240"/>
            </w:pPr>
            <w:r>
              <w:t xml:space="preserve">Every department must notify the </w:t>
            </w:r>
            <w:r w:rsidR="003D78FD">
              <w:t>Finance Director</w:t>
            </w:r>
            <w:r>
              <w:t xml:space="preserve"> when an application for 100% grant funding is submitted and subsequently awarded.  All grants with matching requirements must be approved by the </w:t>
            </w:r>
            <w:r w:rsidR="003D78FD">
              <w:t>C</w:t>
            </w:r>
            <w:r>
              <w:t xml:space="preserve">ity </w:t>
            </w:r>
            <w:r w:rsidR="003D78FD">
              <w:t>M</w:t>
            </w:r>
            <w:r>
              <w:t xml:space="preserve">anager and </w:t>
            </w:r>
            <w:r w:rsidR="003D78FD">
              <w:t>Finance Director</w:t>
            </w:r>
            <w:r>
              <w:t xml:space="preserve"> prior to submission of application.</w:t>
            </w:r>
          </w:p>
          <w:p w:rsidR="006243C2" w:rsidRDefault="006243C2" w:rsidP="00BE7F60">
            <w:pPr>
              <w:numPr>
                <w:ilvl w:val="0"/>
                <w:numId w:val="19"/>
              </w:numPr>
            </w:pPr>
            <w:r>
              <w:t>Once awarded</w:t>
            </w:r>
            <w:r w:rsidR="003D78FD">
              <w:t>,</w:t>
            </w:r>
            <w:r>
              <w:t xml:space="preserve"> the </w:t>
            </w:r>
            <w:r w:rsidR="003D78FD">
              <w:t>Finance Director</w:t>
            </w:r>
            <w:r>
              <w:t xml:space="preserve"> is to be notified of the project budget and detailed expenditure requirements of the grantor agency.</w:t>
            </w:r>
          </w:p>
          <w:p w:rsidR="006243C2" w:rsidRPr="00905D05" w:rsidRDefault="006243C2" w:rsidP="00BE7F60">
            <w:pPr>
              <w:numPr>
                <w:ilvl w:val="0"/>
                <w:numId w:val="19"/>
              </w:numPr>
            </w:pPr>
            <w:r>
              <w:t xml:space="preserve">The </w:t>
            </w:r>
            <w:r w:rsidR="003D78FD">
              <w:t>Finance Director</w:t>
            </w:r>
            <w:r>
              <w:t xml:space="preserve"> must be provided with the grant contact information, grant or contract numbers and whether the grant is state or federal funds. </w:t>
            </w:r>
          </w:p>
        </w:tc>
      </w:tr>
    </w:tbl>
    <w:p w:rsidR="00372CB7" w:rsidRDefault="00372CB7" w:rsidP="00372CB7"/>
    <w:p w:rsidR="00372CB7" w:rsidRDefault="00372CB7" w:rsidP="00372CB7">
      <w:r w:rsidRPr="00372CB7">
        <w:t>4.3.4 Compliance (continued)</w:t>
      </w:r>
    </w:p>
    <w:tbl>
      <w:tblPr>
        <w:tblStyle w:val="TableGrid"/>
        <w:tblpPr w:leftFromText="180" w:rightFromText="180" w:vertAnchor="text" w:horzAnchor="margin" w:tblpY="1070"/>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372CB7" w:rsidTr="00372CB7">
        <w:trPr>
          <w:trHeight w:val="1741"/>
        </w:trPr>
        <w:tc>
          <w:tcPr>
            <w:tcW w:w="9310" w:type="dxa"/>
          </w:tcPr>
          <w:p w:rsidR="00372CB7" w:rsidRPr="00931421" w:rsidRDefault="00372CB7" w:rsidP="00372CB7">
            <w:pPr>
              <w:spacing w:before="240"/>
              <w:ind w:left="720"/>
              <w:rPr>
                <w:u w:val="single"/>
              </w:rPr>
            </w:pPr>
            <w:r>
              <w:rPr>
                <w:u w:val="single"/>
              </w:rPr>
              <w:t>Procedures for Policies 1-2</w:t>
            </w:r>
          </w:p>
          <w:p w:rsidR="00372CB7" w:rsidRDefault="00372CB7" w:rsidP="00372CB7">
            <w:pPr>
              <w:numPr>
                <w:ilvl w:val="0"/>
                <w:numId w:val="12"/>
              </w:numPr>
              <w:spacing w:before="240"/>
            </w:pPr>
            <w:r>
              <w:rPr>
                <w:i/>
              </w:rPr>
              <w:t>City’s detailed procedures for policies 1-2</w:t>
            </w:r>
          </w:p>
        </w:tc>
      </w:tr>
    </w:tbl>
    <w:p w:rsidR="00485D29" w:rsidRDefault="00372CB7" w:rsidP="00372CB7">
      <w:pPr>
        <w:pStyle w:val="IntenseQuote"/>
      </w:pPr>
      <w:r>
        <w:t>Pr</w:t>
      </w:r>
      <w:r w:rsidR="00485D29">
        <w:t>ocedures</w:t>
      </w:r>
    </w:p>
    <w:p w:rsidR="00372CB7" w:rsidRDefault="00372CB7" w:rsidP="00485D29"/>
    <w:p w:rsidR="00F74FF0" w:rsidRDefault="00F74FF0" w:rsidP="00485D29"/>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3D78FD" w:rsidTr="00444B9E">
        <w:trPr>
          <w:trHeight w:val="2191"/>
        </w:trPr>
        <w:tc>
          <w:tcPr>
            <w:tcW w:w="9310" w:type="dxa"/>
          </w:tcPr>
          <w:p w:rsidR="003D78FD" w:rsidRPr="00931421" w:rsidRDefault="003D78FD" w:rsidP="00444B9E">
            <w:pPr>
              <w:spacing w:before="240"/>
              <w:ind w:left="720"/>
              <w:rPr>
                <w:u w:val="single"/>
              </w:rPr>
            </w:pPr>
            <w:r>
              <w:rPr>
                <w:u w:val="single"/>
              </w:rPr>
              <w:t>Procedures for Policies 3-5</w:t>
            </w:r>
          </w:p>
          <w:p w:rsidR="003D78FD" w:rsidRDefault="003D78FD" w:rsidP="003D78FD">
            <w:pPr>
              <w:numPr>
                <w:ilvl w:val="0"/>
                <w:numId w:val="12"/>
              </w:numPr>
              <w:spacing w:before="240"/>
            </w:pPr>
            <w:r>
              <w:rPr>
                <w:i/>
              </w:rPr>
              <w:t>City’s detailed procedures for policies 3-5</w:t>
            </w:r>
          </w:p>
        </w:tc>
      </w:tr>
    </w:tbl>
    <w:p w:rsidR="003D78FD" w:rsidRDefault="003D78FD" w:rsidP="00485D29"/>
    <w:p w:rsidR="006A0247" w:rsidRDefault="006A0247" w:rsidP="00947717">
      <w:pPr>
        <w:pStyle w:val="Heading2"/>
      </w:pPr>
      <w:bookmarkStart w:id="23" w:name="_Toc449601891"/>
      <w:r>
        <w:t>Information and Communication</w:t>
      </w:r>
      <w:bookmarkEnd w:id="23"/>
    </w:p>
    <w:p w:rsidR="006A0247" w:rsidRDefault="006A0247" w:rsidP="006A0247">
      <w:pPr>
        <w:pStyle w:val="Subtitle"/>
      </w:pPr>
      <w:r>
        <w:t>Overview</w:t>
      </w:r>
    </w:p>
    <w:p w:rsidR="006A0247" w:rsidRDefault="006A0247" w:rsidP="006A0247">
      <w:r>
        <w:t xml:space="preserve">Management has the responsibility to adequately communicate and provide information to both internal and external parties. It is important that employees know the objectives, policies and procedures management has established and what the expectations are for internal controls. External stakeholders also seek information regarding </w:t>
      </w:r>
      <w:r w:rsidR="00EF5487">
        <w:t>objective</w:t>
      </w:r>
      <w:r w:rsidR="00A72411">
        <w:t>s and reliable financial information.</w:t>
      </w:r>
    </w:p>
    <w:p w:rsidR="003D78FD" w:rsidRDefault="00A72411" w:rsidP="003D78FD">
      <w:pPr>
        <w:pStyle w:val="IntenseQuote"/>
      </w:pPr>
      <w:r w:rsidRPr="00A72411">
        <w:t>Objectives</w:t>
      </w:r>
    </w:p>
    <w:p w:rsidR="003D78FD" w:rsidRPr="003D78FD" w:rsidRDefault="003D78FD" w:rsidP="003D78FD"/>
    <w:tbl>
      <w:tblPr>
        <w:tblStyle w:val="TableGrid"/>
        <w:tblW w:w="931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315"/>
      </w:tblGrid>
      <w:tr w:rsidR="00A72411" w:rsidRPr="00A72411" w:rsidTr="003D78FD">
        <w:trPr>
          <w:trHeight w:val="2079"/>
        </w:trPr>
        <w:tc>
          <w:tcPr>
            <w:tcW w:w="9315" w:type="dxa"/>
          </w:tcPr>
          <w:p w:rsidR="001D3C93" w:rsidRPr="001D3C93" w:rsidRDefault="003D78FD" w:rsidP="00BE7F60">
            <w:pPr>
              <w:numPr>
                <w:ilvl w:val="0"/>
                <w:numId w:val="22"/>
              </w:numPr>
              <w:spacing w:before="240"/>
              <w:jc w:val="both"/>
              <w:rPr>
                <w:rFonts w:eastAsia="Times New Roman" w:cs="Times New Roman"/>
                <w:spacing w:val="-5"/>
                <w:lang w:eastAsia="en-US"/>
              </w:rPr>
            </w:pPr>
            <w:r>
              <w:rPr>
                <w:rFonts w:eastAsia="Times New Roman" w:cs="Times New Roman"/>
                <w:spacing w:val="-5"/>
                <w:lang w:eastAsia="en-US"/>
              </w:rPr>
              <w:t xml:space="preserve">Necessary quality </w:t>
            </w:r>
            <w:r w:rsidR="001D3C93" w:rsidRPr="001D3C93">
              <w:rPr>
                <w:rFonts w:eastAsia="Times New Roman" w:cs="Times New Roman"/>
                <w:spacing w:val="-5"/>
                <w:lang w:eastAsia="en-US"/>
              </w:rPr>
              <w:t>information for achieving the entity’s objectives is available and used.</w:t>
            </w:r>
          </w:p>
          <w:p w:rsidR="001D3C93" w:rsidRPr="001D3C93" w:rsidRDefault="001D3C93" w:rsidP="00BE7F60">
            <w:pPr>
              <w:numPr>
                <w:ilvl w:val="0"/>
                <w:numId w:val="22"/>
              </w:numPr>
              <w:jc w:val="both"/>
              <w:rPr>
                <w:rFonts w:eastAsia="Times New Roman" w:cs="Times New Roman"/>
                <w:spacing w:val="-5"/>
                <w:lang w:eastAsia="en-US"/>
              </w:rPr>
            </w:pPr>
            <w:r w:rsidRPr="001D3C93">
              <w:rPr>
                <w:rFonts w:eastAsia="Times New Roman" w:cs="Times New Roman"/>
                <w:spacing w:val="-5"/>
                <w:lang w:eastAsia="en-US"/>
              </w:rPr>
              <w:t>Necessary quality information for achieving the entity’s objectives is internally communicated by management.</w:t>
            </w:r>
          </w:p>
          <w:p w:rsidR="00A72411" w:rsidRPr="000A66F0" w:rsidRDefault="001D3C93" w:rsidP="00BE7F60">
            <w:pPr>
              <w:numPr>
                <w:ilvl w:val="0"/>
                <w:numId w:val="22"/>
              </w:numPr>
              <w:jc w:val="both"/>
              <w:rPr>
                <w:rFonts w:ascii="Garamond" w:eastAsia="Times New Roman" w:hAnsi="Garamond" w:cs="Times New Roman"/>
                <w:spacing w:val="-5"/>
                <w:sz w:val="24"/>
                <w:szCs w:val="20"/>
                <w:lang w:eastAsia="en-US"/>
              </w:rPr>
            </w:pPr>
            <w:r w:rsidRPr="001D3C93">
              <w:rPr>
                <w:rFonts w:eastAsia="Times New Roman" w:cs="Times New Roman"/>
                <w:spacing w:val="-5"/>
                <w:lang w:eastAsia="en-US"/>
              </w:rPr>
              <w:t>Necessary quality information for achieving the entity’s objectives is externally communicated by management.</w:t>
            </w:r>
          </w:p>
          <w:p w:rsidR="000A66F0" w:rsidRPr="00A72411" w:rsidRDefault="000A66F0" w:rsidP="000A66F0">
            <w:pPr>
              <w:jc w:val="both"/>
              <w:rPr>
                <w:rFonts w:ascii="Garamond" w:eastAsia="Times New Roman" w:hAnsi="Garamond" w:cs="Times New Roman"/>
                <w:spacing w:val="-5"/>
                <w:sz w:val="24"/>
                <w:szCs w:val="20"/>
                <w:lang w:eastAsia="en-US"/>
              </w:rPr>
            </w:pPr>
          </w:p>
        </w:tc>
      </w:tr>
    </w:tbl>
    <w:p w:rsidR="000A66F0" w:rsidRDefault="000A66F0" w:rsidP="000A66F0"/>
    <w:p w:rsidR="000A66F0" w:rsidRDefault="000A66F0" w:rsidP="000A66F0">
      <w:r>
        <w:t>4.4 Information and Communication (continued)</w:t>
      </w:r>
    </w:p>
    <w:p w:rsidR="000A66F0" w:rsidRPr="000A66F0" w:rsidRDefault="00372CB7" w:rsidP="000A66F0">
      <w:pPr>
        <w:pStyle w:val="IntenseQuote"/>
      </w:pPr>
      <w:r>
        <w:t>P</w:t>
      </w:r>
      <w:r w:rsidR="00A72411" w:rsidRPr="00A72411">
        <w:t>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A72411" w:rsidRPr="00A72411" w:rsidTr="00372CB7">
        <w:trPr>
          <w:trHeight w:val="2721"/>
        </w:trPr>
        <w:tc>
          <w:tcPr>
            <w:tcW w:w="9254" w:type="dxa"/>
          </w:tcPr>
          <w:p w:rsidR="001D3C93" w:rsidRPr="001D3C93" w:rsidRDefault="001D3C93" w:rsidP="00BE7F60">
            <w:pPr>
              <w:numPr>
                <w:ilvl w:val="0"/>
                <w:numId w:val="23"/>
              </w:numPr>
              <w:spacing w:before="240"/>
              <w:jc w:val="both"/>
              <w:rPr>
                <w:rFonts w:eastAsia="Times New Roman" w:cs="Times New Roman"/>
                <w:spacing w:val="-5"/>
                <w:lang w:eastAsia="en-US"/>
              </w:rPr>
            </w:pPr>
            <w:r w:rsidRPr="001D3C93">
              <w:rPr>
                <w:rFonts w:eastAsia="Times New Roman" w:cs="Times New Roman"/>
                <w:spacing w:val="-5"/>
                <w:lang w:eastAsia="en-US"/>
              </w:rPr>
              <w:t xml:space="preserve">Information maintained in a format should be communicated in that same format. For example, if the general ledger is maintained on computer, the monthly budget to actual reports should be provided through a computer generated report from that software package.  </w:t>
            </w:r>
          </w:p>
          <w:p w:rsidR="001D3C93" w:rsidRPr="001D3C93" w:rsidRDefault="001D3C93" w:rsidP="00BE7F60">
            <w:pPr>
              <w:numPr>
                <w:ilvl w:val="0"/>
                <w:numId w:val="23"/>
              </w:numPr>
              <w:jc w:val="both"/>
              <w:rPr>
                <w:rFonts w:eastAsia="Times New Roman" w:cs="Times New Roman"/>
                <w:spacing w:val="-5"/>
                <w:lang w:eastAsia="en-US"/>
              </w:rPr>
            </w:pPr>
            <w:r w:rsidRPr="001D3C93">
              <w:rPr>
                <w:rFonts w:eastAsia="Times New Roman" w:cs="Times New Roman"/>
                <w:spacing w:val="-5"/>
                <w:lang w:eastAsia="en-US"/>
              </w:rPr>
              <w:t>Reliable</w:t>
            </w:r>
            <w:r w:rsidR="00B67C8E">
              <w:rPr>
                <w:rFonts w:eastAsia="Times New Roman" w:cs="Times New Roman"/>
                <w:spacing w:val="-5"/>
                <w:lang w:eastAsia="en-US"/>
              </w:rPr>
              <w:t xml:space="preserve"> and accurate</w:t>
            </w:r>
            <w:r w:rsidRPr="001D3C93">
              <w:rPr>
                <w:rFonts w:eastAsia="Times New Roman" w:cs="Times New Roman"/>
                <w:spacing w:val="-5"/>
                <w:lang w:eastAsia="en-US"/>
              </w:rPr>
              <w:t xml:space="preserve"> quality information from municipal internal sources must be communicated to the people who need it in a timely and useful format. </w:t>
            </w:r>
          </w:p>
          <w:p w:rsidR="00A72411" w:rsidRPr="00A72411" w:rsidRDefault="001D3C93" w:rsidP="00BE7F60">
            <w:pPr>
              <w:numPr>
                <w:ilvl w:val="0"/>
                <w:numId w:val="23"/>
              </w:numPr>
              <w:jc w:val="both"/>
              <w:rPr>
                <w:rFonts w:eastAsia="Times New Roman" w:cs="Times New Roman"/>
                <w:spacing w:val="-5"/>
                <w:lang w:eastAsia="en-US"/>
              </w:rPr>
            </w:pPr>
            <w:r w:rsidRPr="001D3C93">
              <w:rPr>
                <w:rFonts w:eastAsia="Times New Roman" w:cs="Times New Roman"/>
                <w:spacing w:val="-5"/>
                <w:lang w:eastAsia="en-US"/>
              </w:rPr>
              <w:t>Because the credibility of the municipality, its governing body, and its public officials is at stake whenever information is released to outside parties, management should be confident the information being released is accurate and the release is in compliance with policies and procedures.</w:t>
            </w:r>
          </w:p>
          <w:p w:rsidR="00A72411" w:rsidRPr="00A72411" w:rsidRDefault="00A72411" w:rsidP="00B67C8E">
            <w:pPr>
              <w:ind w:left="720"/>
              <w:jc w:val="both"/>
              <w:rPr>
                <w:rFonts w:ascii="Garamond" w:eastAsia="Times New Roman" w:hAnsi="Garamond" w:cs="Times New Roman"/>
                <w:spacing w:val="-5"/>
                <w:sz w:val="24"/>
                <w:szCs w:val="20"/>
                <w:lang w:eastAsia="en-US"/>
              </w:rPr>
            </w:pPr>
          </w:p>
        </w:tc>
      </w:tr>
    </w:tbl>
    <w:p w:rsidR="00B67C8E" w:rsidRPr="00A72411" w:rsidRDefault="00B67C8E" w:rsidP="00F74FF0">
      <w:pPr>
        <w:pStyle w:val="IntenseQuote"/>
      </w:pPr>
      <w:r>
        <w:t>Procedures</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A72411" w:rsidRPr="00A72411" w:rsidTr="003F0FFE">
        <w:trPr>
          <w:trHeight w:val="3397"/>
        </w:trPr>
        <w:tc>
          <w:tcPr>
            <w:tcW w:w="9310" w:type="dxa"/>
          </w:tcPr>
          <w:p w:rsidR="00A72411" w:rsidRPr="00A72411" w:rsidRDefault="00B6555A" w:rsidP="00A72411">
            <w:pPr>
              <w:spacing w:before="240" w:after="160" w:line="259" w:lineRule="auto"/>
              <w:ind w:left="720"/>
              <w:rPr>
                <w:u w:val="single"/>
              </w:rPr>
            </w:pPr>
            <w:r>
              <w:rPr>
                <w:u w:val="single"/>
              </w:rPr>
              <w:t>Procedures for p</w:t>
            </w:r>
            <w:r w:rsidR="003F0FFE">
              <w:rPr>
                <w:u w:val="single"/>
              </w:rPr>
              <w:t>olicy</w:t>
            </w:r>
            <w:r w:rsidR="00A72411" w:rsidRPr="00A72411">
              <w:rPr>
                <w:u w:val="single"/>
              </w:rPr>
              <w:t xml:space="preserve"> 1</w:t>
            </w:r>
          </w:p>
          <w:p w:rsidR="00B67C8E" w:rsidRDefault="00B67C8E" w:rsidP="00BE7F60">
            <w:pPr>
              <w:numPr>
                <w:ilvl w:val="0"/>
                <w:numId w:val="12"/>
              </w:numPr>
            </w:pPr>
            <w:r>
              <w:t>Review and document the information requirements to achieve key objectives and address the risks of the government.</w:t>
            </w:r>
          </w:p>
          <w:p w:rsidR="00B67C8E" w:rsidRDefault="00B67C8E" w:rsidP="00BE7F60">
            <w:pPr>
              <w:numPr>
                <w:ilvl w:val="0"/>
                <w:numId w:val="12"/>
              </w:numPr>
            </w:pPr>
            <w:r>
              <w:t>Review and document changes that occur in the local government’s objectives and the related changes in information requirements.</w:t>
            </w:r>
          </w:p>
          <w:p w:rsidR="00B67C8E" w:rsidRDefault="00B67C8E" w:rsidP="00BE7F60">
            <w:pPr>
              <w:numPr>
                <w:ilvl w:val="0"/>
                <w:numId w:val="12"/>
              </w:numPr>
            </w:pPr>
            <w:r>
              <w:t>Identify and evaluate the reliability and timeliness of relevant data from both internal and external sources.</w:t>
            </w:r>
          </w:p>
          <w:p w:rsidR="00A72411" w:rsidRPr="00A72411" w:rsidRDefault="00B67C8E" w:rsidP="00BE7F60">
            <w:pPr>
              <w:numPr>
                <w:ilvl w:val="0"/>
                <w:numId w:val="12"/>
              </w:numPr>
            </w:pPr>
            <w:r>
              <w:t>Review and evaluate whether data has been processed into quality information that allows management to make informed decisions and evaluate whether the local government is achieving its objectives</w:t>
            </w:r>
          </w:p>
        </w:tc>
      </w:tr>
    </w:tbl>
    <w:p w:rsidR="006A0247" w:rsidRDefault="006A0247" w:rsidP="006A0247"/>
    <w:p w:rsidR="000A66F0" w:rsidRDefault="000A66F0" w:rsidP="006A0247"/>
    <w:p w:rsidR="000A66F0" w:rsidRDefault="000A66F0" w:rsidP="006A0247"/>
    <w:p w:rsidR="000A66F0" w:rsidRDefault="000A66F0" w:rsidP="006A0247"/>
    <w:p w:rsidR="000A66F0" w:rsidRDefault="000A66F0" w:rsidP="006A0247"/>
    <w:p w:rsidR="000A66F0" w:rsidRDefault="000A66F0" w:rsidP="006A0247"/>
    <w:p w:rsidR="000A66F0" w:rsidRDefault="000A66F0" w:rsidP="006A0247"/>
    <w:p w:rsidR="000A66F0" w:rsidRDefault="000A66F0" w:rsidP="006A0247"/>
    <w:p w:rsidR="000A66F0" w:rsidRDefault="000A66F0" w:rsidP="006A0247"/>
    <w:p w:rsidR="000A66F0" w:rsidRDefault="000A66F0" w:rsidP="006A0247">
      <w:r>
        <w:t>4.4 Information and Communication (continued)</w:t>
      </w:r>
    </w:p>
    <w:p w:rsidR="000A66F0" w:rsidRDefault="000A66F0" w:rsidP="006A0247"/>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3F0FFE" w:rsidRPr="00A72411" w:rsidTr="003F0FFE">
        <w:trPr>
          <w:trHeight w:val="4585"/>
        </w:trPr>
        <w:tc>
          <w:tcPr>
            <w:tcW w:w="9310" w:type="dxa"/>
          </w:tcPr>
          <w:p w:rsidR="003F0FFE" w:rsidRPr="00A72411" w:rsidRDefault="003F0FFE" w:rsidP="00485D29">
            <w:pPr>
              <w:spacing w:before="240" w:after="160" w:line="259" w:lineRule="auto"/>
              <w:ind w:left="720"/>
              <w:rPr>
                <w:u w:val="single"/>
              </w:rPr>
            </w:pPr>
            <w:r>
              <w:rPr>
                <w:u w:val="single"/>
              </w:rPr>
              <w:t>P</w:t>
            </w:r>
            <w:r w:rsidR="00B6555A">
              <w:rPr>
                <w:u w:val="single"/>
              </w:rPr>
              <w:t>rocedures for p</w:t>
            </w:r>
            <w:r>
              <w:rPr>
                <w:u w:val="single"/>
              </w:rPr>
              <w:t>olicy</w:t>
            </w:r>
            <w:r w:rsidRPr="00A72411">
              <w:rPr>
                <w:u w:val="single"/>
              </w:rPr>
              <w:t xml:space="preserve"> </w:t>
            </w:r>
            <w:r>
              <w:rPr>
                <w:u w:val="single"/>
              </w:rPr>
              <w:t>2</w:t>
            </w:r>
          </w:p>
          <w:p w:rsidR="003F0FFE" w:rsidRDefault="003F0FFE" w:rsidP="00BE7F60">
            <w:pPr>
              <w:numPr>
                <w:ilvl w:val="0"/>
                <w:numId w:val="12"/>
              </w:numPr>
            </w:pPr>
            <w:r>
              <w:t>Management clearly defines the lines of communication through policy manuals and organization</w:t>
            </w:r>
            <w:r w:rsidR="003D78FD">
              <w:t>al</w:t>
            </w:r>
            <w:r>
              <w:t xml:space="preserve"> charts.</w:t>
            </w:r>
          </w:p>
          <w:p w:rsidR="003F0FFE" w:rsidRDefault="003F0FFE" w:rsidP="00BE7F60">
            <w:pPr>
              <w:numPr>
                <w:ilvl w:val="0"/>
                <w:numId w:val="12"/>
              </w:numPr>
            </w:pPr>
            <w:r>
              <w:t>Management has communicated the types of information required to achieve objectives and address risks.</w:t>
            </w:r>
          </w:p>
          <w:p w:rsidR="003F0FFE" w:rsidRDefault="003F0FFE" w:rsidP="00BE7F60">
            <w:pPr>
              <w:numPr>
                <w:ilvl w:val="0"/>
                <w:numId w:val="12"/>
              </w:numPr>
            </w:pPr>
            <w:r>
              <w:t>All internal control documents and related reports will be available to all staff in an appropriate method based on confidentiality and relevance to job responsibilities.</w:t>
            </w:r>
          </w:p>
          <w:p w:rsidR="003F0FFE" w:rsidRDefault="003F0FFE" w:rsidP="00BE7F60">
            <w:pPr>
              <w:numPr>
                <w:ilvl w:val="0"/>
                <w:numId w:val="12"/>
              </w:numPr>
            </w:pPr>
            <w:r>
              <w:t>The appropriate information delivery system has been determined (e.g. email, written memo, staff meetings, etc.) for changes and updates.</w:t>
            </w:r>
          </w:p>
          <w:p w:rsidR="003F0FFE" w:rsidRDefault="003F0FFE" w:rsidP="00BE7F60">
            <w:pPr>
              <w:numPr>
                <w:ilvl w:val="0"/>
                <w:numId w:val="12"/>
              </w:numPr>
            </w:pPr>
            <w:r>
              <w:t>Reports containing personally identifiable information or other protected or confidential information will be made available through communication methods that restrict internal and external access.</w:t>
            </w:r>
          </w:p>
          <w:p w:rsidR="003F0FFE" w:rsidRPr="00A72411" w:rsidRDefault="003F0FFE" w:rsidP="00BE7F60">
            <w:pPr>
              <w:numPr>
                <w:ilvl w:val="0"/>
                <w:numId w:val="12"/>
              </w:numPr>
            </w:pPr>
            <w:r>
              <w:t>Annual staff training meetings and new employee orientation, with relevant handouts and manuals, will be used to reinforce memo, email, intranet, and restricted communications.</w:t>
            </w:r>
          </w:p>
        </w:tc>
      </w:tr>
    </w:tbl>
    <w:p w:rsidR="006A0247" w:rsidRDefault="006A0247" w:rsidP="006A0247"/>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3F0FFE" w:rsidRPr="00A72411" w:rsidTr="005A487A">
        <w:trPr>
          <w:trHeight w:val="3991"/>
        </w:trPr>
        <w:tc>
          <w:tcPr>
            <w:tcW w:w="9310" w:type="dxa"/>
          </w:tcPr>
          <w:p w:rsidR="003F0FFE" w:rsidRPr="00A72411" w:rsidRDefault="003F0FFE" w:rsidP="00485D29">
            <w:pPr>
              <w:spacing w:before="240" w:after="160" w:line="259" w:lineRule="auto"/>
              <w:ind w:left="720"/>
              <w:rPr>
                <w:u w:val="single"/>
              </w:rPr>
            </w:pPr>
            <w:r>
              <w:rPr>
                <w:u w:val="single"/>
              </w:rPr>
              <w:t>P</w:t>
            </w:r>
            <w:r w:rsidR="00B6555A">
              <w:rPr>
                <w:u w:val="single"/>
              </w:rPr>
              <w:t>rocedures for p</w:t>
            </w:r>
            <w:r>
              <w:rPr>
                <w:u w:val="single"/>
              </w:rPr>
              <w:t>olicy</w:t>
            </w:r>
            <w:r w:rsidRPr="00A72411">
              <w:rPr>
                <w:u w:val="single"/>
              </w:rPr>
              <w:t xml:space="preserve"> </w:t>
            </w:r>
            <w:r>
              <w:rPr>
                <w:u w:val="single"/>
              </w:rPr>
              <w:t>3</w:t>
            </w:r>
          </w:p>
          <w:p w:rsidR="003F0FFE" w:rsidRDefault="003F0FFE" w:rsidP="00BE7F60">
            <w:pPr>
              <w:numPr>
                <w:ilvl w:val="0"/>
                <w:numId w:val="12"/>
              </w:numPr>
            </w:pPr>
            <w:r>
              <w:t>Management should develop policies and procedures for communicating with external parties.</w:t>
            </w:r>
          </w:p>
          <w:p w:rsidR="003F0FFE" w:rsidRDefault="003F0FFE" w:rsidP="00BE7F60">
            <w:pPr>
              <w:numPr>
                <w:ilvl w:val="0"/>
                <w:numId w:val="12"/>
              </w:numPr>
            </w:pPr>
            <w:r>
              <w:t>Management should develop policies and procedures for evaluating the reliability of information provided to and received from external parties.</w:t>
            </w:r>
          </w:p>
          <w:p w:rsidR="003F0FFE" w:rsidRDefault="003F0FFE" w:rsidP="00BE7F60">
            <w:pPr>
              <w:numPr>
                <w:ilvl w:val="0"/>
                <w:numId w:val="12"/>
              </w:numPr>
            </w:pPr>
            <w:r>
              <w:t>Management should develop policies and procedures for ensuring that only authorized individuals provide information to external parties.</w:t>
            </w:r>
          </w:p>
          <w:p w:rsidR="003F0FFE" w:rsidRDefault="003F0FFE" w:rsidP="00BE7F60">
            <w:pPr>
              <w:numPr>
                <w:ilvl w:val="0"/>
                <w:numId w:val="12"/>
              </w:numPr>
            </w:pPr>
            <w:r>
              <w:t>Management should develop policies and procedures for ensuring that restricted information is provided only to authorized external parties.</w:t>
            </w:r>
          </w:p>
          <w:p w:rsidR="003F0FFE" w:rsidRDefault="003F0FFE" w:rsidP="00BE7F60">
            <w:pPr>
              <w:numPr>
                <w:ilvl w:val="0"/>
                <w:numId w:val="12"/>
              </w:numPr>
            </w:pPr>
            <w:r>
              <w:t>Management should develop policies and procedures for the redacting of information when requested under the open records statutes.</w:t>
            </w:r>
          </w:p>
          <w:p w:rsidR="003F0FFE" w:rsidRPr="00A72411" w:rsidRDefault="003F0FFE" w:rsidP="005A487A">
            <w:pPr>
              <w:ind w:left="720"/>
            </w:pPr>
          </w:p>
        </w:tc>
      </w:tr>
    </w:tbl>
    <w:p w:rsidR="005A487A" w:rsidRDefault="00D61FE6" w:rsidP="00947717">
      <w:pPr>
        <w:pStyle w:val="Heading2"/>
      </w:pPr>
      <w:bookmarkStart w:id="24" w:name="_Toc449601892"/>
      <w:r>
        <w:t>M</w:t>
      </w:r>
      <w:r w:rsidR="005A487A">
        <w:t>onitoring</w:t>
      </w:r>
      <w:bookmarkEnd w:id="24"/>
    </w:p>
    <w:p w:rsidR="005A487A" w:rsidRDefault="005A487A" w:rsidP="005A487A">
      <w:pPr>
        <w:pStyle w:val="Subtitle"/>
      </w:pPr>
      <w:r>
        <w:t>Overview</w:t>
      </w:r>
    </w:p>
    <w:p w:rsidR="005A487A" w:rsidRDefault="005A487A" w:rsidP="005A487A">
      <w:r>
        <w:t>The internal control system changes as technology, staff, objectives and policies change.  Management is charged with continually monitoring the internal control system to determine if it is operating as it was designed to do and to insure the controls are being followed.</w:t>
      </w:r>
    </w:p>
    <w:p w:rsidR="000A66F0" w:rsidRDefault="000A66F0" w:rsidP="005A487A"/>
    <w:p w:rsidR="000A66F0" w:rsidRDefault="000A66F0" w:rsidP="005A487A"/>
    <w:p w:rsidR="000A66F0" w:rsidRDefault="000A66F0" w:rsidP="005A487A"/>
    <w:p w:rsidR="000A66F0" w:rsidRPr="005A487A" w:rsidRDefault="000A66F0" w:rsidP="000A66F0">
      <w:r>
        <w:t>4.5 Monitoring (Continued)</w:t>
      </w:r>
    </w:p>
    <w:p w:rsidR="005A487A" w:rsidRPr="005A487A" w:rsidRDefault="005A487A" w:rsidP="005A487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rPr>
          <w:color w:val="000000" w:themeColor="text1"/>
          <w:sz w:val="28"/>
        </w:rPr>
      </w:pPr>
      <w:r w:rsidRPr="005A487A">
        <w:rPr>
          <w:color w:val="000000" w:themeColor="text1"/>
          <w:sz w:val="28"/>
        </w:rPr>
        <w:t>Objectives</w:t>
      </w:r>
    </w:p>
    <w:tbl>
      <w:tblPr>
        <w:tblStyle w:val="TableGrid1"/>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5A487A" w:rsidRPr="005A487A" w:rsidTr="00D61FE6">
        <w:trPr>
          <w:trHeight w:val="1026"/>
        </w:trPr>
        <w:tc>
          <w:tcPr>
            <w:tcW w:w="9350" w:type="dxa"/>
          </w:tcPr>
          <w:p w:rsidR="005A487A" w:rsidRPr="005A487A" w:rsidRDefault="005A487A" w:rsidP="00BE7F60">
            <w:pPr>
              <w:numPr>
                <w:ilvl w:val="0"/>
                <w:numId w:val="24"/>
              </w:numPr>
              <w:spacing w:before="240"/>
              <w:jc w:val="both"/>
              <w:rPr>
                <w:rFonts w:eastAsia="Times New Roman" w:cs="Times New Roman"/>
                <w:spacing w:val="-5"/>
                <w:lang w:eastAsia="en-US"/>
              </w:rPr>
            </w:pPr>
            <w:r w:rsidRPr="005A487A">
              <w:rPr>
                <w:rFonts w:eastAsia="Times New Roman" w:cs="Times New Roman"/>
                <w:spacing w:val="-5"/>
                <w:lang w:eastAsia="en-US"/>
              </w:rPr>
              <w:t>To practice activities to monitor the internal control system and evaluate the results.</w:t>
            </w:r>
          </w:p>
          <w:p w:rsidR="005A487A" w:rsidRPr="005A487A" w:rsidRDefault="005A487A" w:rsidP="00BE7F60">
            <w:pPr>
              <w:numPr>
                <w:ilvl w:val="0"/>
                <w:numId w:val="24"/>
              </w:numPr>
              <w:spacing w:after="160" w:line="259" w:lineRule="auto"/>
              <w:jc w:val="both"/>
              <w:rPr>
                <w:rFonts w:eastAsia="Times New Roman" w:cs="Times New Roman"/>
                <w:spacing w:val="-5"/>
                <w:lang w:eastAsia="en-US"/>
              </w:rPr>
            </w:pPr>
            <w:r w:rsidRPr="005A487A">
              <w:rPr>
                <w:rFonts w:eastAsia="Times New Roman" w:cs="Times New Roman"/>
                <w:spacing w:val="-5"/>
                <w:lang w:eastAsia="en-US"/>
              </w:rPr>
              <w:t>To address deficiencies noted in the internal control system in a timely manner.</w:t>
            </w:r>
          </w:p>
        </w:tc>
      </w:tr>
    </w:tbl>
    <w:p w:rsidR="005A487A" w:rsidRPr="005A487A" w:rsidRDefault="005A487A" w:rsidP="005A487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rPr>
          <w:color w:val="000000" w:themeColor="text1"/>
          <w:sz w:val="28"/>
        </w:rPr>
      </w:pPr>
      <w:r w:rsidRPr="005A487A">
        <w:rPr>
          <w:color w:val="000000" w:themeColor="text1"/>
          <w:sz w:val="28"/>
        </w:rPr>
        <w:t>Policies</w:t>
      </w:r>
    </w:p>
    <w:tbl>
      <w:tblPr>
        <w:tblStyle w:val="TableGrid1"/>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5A487A" w:rsidRPr="005A487A" w:rsidTr="00455591">
        <w:trPr>
          <w:trHeight w:val="1674"/>
        </w:trPr>
        <w:tc>
          <w:tcPr>
            <w:tcW w:w="9270" w:type="dxa"/>
          </w:tcPr>
          <w:p w:rsidR="005A487A" w:rsidRPr="005A487A" w:rsidRDefault="005A487A" w:rsidP="00BE7F60">
            <w:pPr>
              <w:numPr>
                <w:ilvl w:val="0"/>
                <w:numId w:val="25"/>
              </w:numPr>
              <w:spacing w:before="240"/>
              <w:jc w:val="both"/>
              <w:rPr>
                <w:rFonts w:eastAsia="Times New Roman" w:cs="Times New Roman"/>
                <w:spacing w:val="-5"/>
                <w:lang w:eastAsia="en-US"/>
              </w:rPr>
            </w:pPr>
            <w:r w:rsidRPr="005A487A">
              <w:rPr>
                <w:rFonts w:eastAsia="Times New Roman" w:cs="Times New Roman"/>
                <w:spacing w:val="-5"/>
                <w:lang w:eastAsia="en-US"/>
              </w:rPr>
              <w:t>To ensure that internal controls do not deteriorate and continue to work as designed over time, an annual risk assessment will be conducted by municipal management.</w:t>
            </w:r>
          </w:p>
          <w:p w:rsidR="005A487A" w:rsidRPr="005A487A" w:rsidRDefault="005A487A" w:rsidP="00BE7F60">
            <w:pPr>
              <w:numPr>
                <w:ilvl w:val="0"/>
                <w:numId w:val="25"/>
              </w:numPr>
              <w:jc w:val="both"/>
              <w:rPr>
                <w:rFonts w:eastAsia="Times New Roman" w:cs="Times New Roman"/>
                <w:spacing w:val="-5"/>
                <w:lang w:eastAsia="en-US"/>
              </w:rPr>
            </w:pPr>
            <w:r w:rsidRPr="005A487A">
              <w:rPr>
                <w:rFonts w:eastAsia="Times New Roman" w:cs="Times New Roman"/>
                <w:spacing w:val="-5"/>
                <w:lang w:eastAsia="en-US"/>
              </w:rPr>
              <w:t>To establish more efficient and effective operations over time.</w:t>
            </w:r>
          </w:p>
          <w:p w:rsidR="005A487A" w:rsidRDefault="005A487A" w:rsidP="00BE7F60">
            <w:pPr>
              <w:numPr>
                <w:ilvl w:val="0"/>
                <w:numId w:val="25"/>
              </w:numPr>
              <w:spacing w:line="259" w:lineRule="auto"/>
              <w:jc w:val="both"/>
              <w:rPr>
                <w:rFonts w:eastAsia="Times New Roman" w:cs="Times New Roman"/>
                <w:spacing w:val="-5"/>
                <w:lang w:eastAsia="en-US"/>
              </w:rPr>
            </w:pPr>
            <w:r w:rsidRPr="005A487A">
              <w:rPr>
                <w:rFonts w:eastAsia="Times New Roman" w:cs="Times New Roman"/>
                <w:spacing w:val="-5"/>
                <w:lang w:eastAsia="en-US"/>
              </w:rPr>
              <w:t>To ensure accurate and reliable financial information is used in decision-making.</w:t>
            </w:r>
          </w:p>
          <w:p w:rsidR="005A487A" w:rsidRPr="005A487A" w:rsidRDefault="005A487A" w:rsidP="005A487A">
            <w:pPr>
              <w:spacing w:line="276" w:lineRule="auto"/>
              <w:ind w:left="720"/>
              <w:jc w:val="both"/>
              <w:rPr>
                <w:rFonts w:ascii="Garamond" w:eastAsia="Times New Roman" w:hAnsi="Garamond" w:cs="Times New Roman"/>
                <w:spacing w:val="-5"/>
                <w:sz w:val="24"/>
                <w:szCs w:val="20"/>
                <w:lang w:eastAsia="en-US"/>
              </w:rPr>
            </w:pPr>
          </w:p>
        </w:tc>
      </w:tr>
    </w:tbl>
    <w:p w:rsidR="005A487A" w:rsidRPr="005A487A" w:rsidRDefault="005A487A" w:rsidP="005A487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rPr>
          <w:color w:val="000000" w:themeColor="text1"/>
          <w:sz w:val="28"/>
        </w:rPr>
      </w:pPr>
      <w:r w:rsidRPr="005A487A">
        <w:rPr>
          <w:color w:val="000000" w:themeColor="text1"/>
          <w:sz w:val="28"/>
        </w:rPr>
        <w:t>Procedures</w:t>
      </w:r>
    </w:p>
    <w:p w:rsidR="00B64C66" w:rsidRDefault="00B64C66" w:rsidP="005A487A">
      <w:pPr>
        <w:spacing w:before="240"/>
        <w:ind w:left="720"/>
        <w:rPr>
          <w:u w:val="single"/>
        </w:rPr>
        <w:sectPr w:rsidR="00B64C66" w:rsidSect="00D61FE6">
          <w:headerReference w:type="default" r:id="rId36"/>
          <w:headerReference w:type="first" r:id="rId37"/>
          <w:type w:val="continuous"/>
          <w:pgSz w:w="12240" w:h="15840"/>
          <w:pgMar w:top="1152" w:right="1440" w:bottom="1152" w:left="1440" w:header="432" w:footer="432" w:gutter="0"/>
          <w:cols w:space="720"/>
          <w:docGrid w:linePitch="299"/>
        </w:sectPr>
      </w:pPr>
    </w:p>
    <w:tbl>
      <w:tblPr>
        <w:tblStyle w:val="TableGrid1"/>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5A487A" w:rsidRPr="005A487A" w:rsidTr="00744263">
        <w:trPr>
          <w:trHeight w:val="3847"/>
        </w:trPr>
        <w:tc>
          <w:tcPr>
            <w:tcW w:w="9310" w:type="dxa"/>
          </w:tcPr>
          <w:p w:rsidR="005A487A" w:rsidRPr="005A487A" w:rsidRDefault="00B02F30" w:rsidP="005A487A">
            <w:pPr>
              <w:spacing w:before="240" w:after="160" w:line="259" w:lineRule="auto"/>
              <w:ind w:left="720"/>
              <w:rPr>
                <w:u w:val="single"/>
              </w:rPr>
            </w:pPr>
            <w:r>
              <w:rPr>
                <w:u w:val="single"/>
              </w:rPr>
              <w:t>Procedures for p</w:t>
            </w:r>
            <w:r w:rsidR="005A487A">
              <w:rPr>
                <w:u w:val="single"/>
              </w:rPr>
              <w:t>olicies</w:t>
            </w:r>
            <w:r w:rsidR="005A487A" w:rsidRPr="005A487A">
              <w:rPr>
                <w:u w:val="single"/>
              </w:rPr>
              <w:t xml:space="preserve"> 1</w:t>
            </w:r>
            <w:r w:rsidR="005A487A">
              <w:rPr>
                <w:u w:val="single"/>
              </w:rPr>
              <w:t xml:space="preserve"> and 2</w:t>
            </w:r>
          </w:p>
          <w:p w:rsidR="00744263" w:rsidRDefault="00744263" w:rsidP="00BE7F60">
            <w:pPr>
              <w:numPr>
                <w:ilvl w:val="0"/>
                <w:numId w:val="26"/>
              </w:numPr>
            </w:pPr>
            <w:r>
              <w:t>Evaluate and document the current state of the internal control system and document the differences between the criteria of the design and the current condition of internal control, for purposes of establishing a baseline.</w:t>
            </w:r>
          </w:p>
          <w:p w:rsidR="00744263" w:rsidRDefault="00744263" w:rsidP="00BE7F60">
            <w:pPr>
              <w:numPr>
                <w:ilvl w:val="0"/>
                <w:numId w:val="26"/>
              </w:numPr>
            </w:pPr>
            <w:r>
              <w:t>Determine whether to change the design of internal control or implement corrective actions to improve the operating effectiveness of internal control for differences that exist.</w:t>
            </w:r>
          </w:p>
          <w:p w:rsidR="00744263" w:rsidRDefault="00744263" w:rsidP="00BE7F60">
            <w:pPr>
              <w:numPr>
                <w:ilvl w:val="0"/>
                <w:numId w:val="26"/>
              </w:numPr>
            </w:pPr>
            <w:r>
              <w:t>Monitor internal control through built in monitoring activities and periodic separate evaluations and document the results.</w:t>
            </w:r>
          </w:p>
          <w:p w:rsidR="005A487A" w:rsidRPr="005A487A" w:rsidRDefault="00744263" w:rsidP="00BE7F60">
            <w:pPr>
              <w:numPr>
                <w:ilvl w:val="0"/>
                <w:numId w:val="26"/>
              </w:numPr>
            </w:pPr>
            <w:r>
              <w:t>Evaluate differences to determine if 1) changes in internal control have occurred but have not been documented, 2) internal control has not been properly implemented, or 3) internal control design changes are needed.</w:t>
            </w:r>
          </w:p>
        </w:tc>
      </w:tr>
    </w:tbl>
    <w:p w:rsidR="00B64C66" w:rsidRDefault="00B64C66" w:rsidP="005A487A">
      <w:pPr>
        <w:sectPr w:rsidR="00B64C66" w:rsidSect="00D61FE6">
          <w:type w:val="continuous"/>
          <w:pgSz w:w="12240" w:h="15840"/>
          <w:pgMar w:top="1152" w:right="1440" w:bottom="1152" w:left="1440" w:header="432" w:footer="432" w:gutter="0"/>
          <w:cols w:space="720"/>
          <w:docGrid w:linePitch="299"/>
        </w:sectPr>
      </w:pPr>
    </w:p>
    <w:p w:rsidR="005A487A" w:rsidRPr="005A487A" w:rsidRDefault="005A487A" w:rsidP="005A487A"/>
    <w:p w:rsidR="005A487A" w:rsidRDefault="005A487A" w:rsidP="005A487A"/>
    <w:p w:rsidR="00B64C66" w:rsidRDefault="00B64C66" w:rsidP="00485D29">
      <w:pPr>
        <w:spacing w:before="240"/>
        <w:ind w:left="720"/>
        <w:rPr>
          <w:u w:val="single"/>
        </w:rPr>
        <w:sectPr w:rsidR="00B64C66" w:rsidSect="00D61FE6">
          <w:type w:val="continuous"/>
          <w:pgSz w:w="12240" w:h="15840"/>
          <w:pgMar w:top="1152" w:right="1440" w:bottom="1152" w:left="1440" w:header="432" w:footer="432" w:gutter="0"/>
          <w:cols w:space="720"/>
          <w:docGrid w:linePitch="299"/>
        </w:sectPr>
      </w:pPr>
    </w:p>
    <w:tbl>
      <w:tblPr>
        <w:tblStyle w:val="TableGrid1"/>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744263" w:rsidRPr="005A487A" w:rsidTr="00744263">
        <w:trPr>
          <w:trHeight w:val="4405"/>
        </w:trPr>
        <w:tc>
          <w:tcPr>
            <w:tcW w:w="9310" w:type="dxa"/>
          </w:tcPr>
          <w:p w:rsidR="00744263" w:rsidRPr="005A487A" w:rsidRDefault="00B02F30" w:rsidP="00485D29">
            <w:pPr>
              <w:spacing w:before="240" w:after="160" w:line="259" w:lineRule="auto"/>
              <w:ind w:left="720"/>
              <w:rPr>
                <w:u w:val="single"/>
              </w:rPr>
            </w:pPr>
            <w:r>
              <w:rPr>
                <w:u w:val="single"/>
              </w:rPr>
              <w:t>Procedures for p</w:t>
            </w:r>
            <w:r w:rsidR="00744263">
              <w:rPr>
                <w:u w:val="single"/>
              </w:rPr>
              <w:t>olicy 3</w:t>
            </w:r>
          </w:p>
          <w:p w:rsidR="00744263" w:rsidRDefault="00744263" w:rsidP="00BE7F60">
            <w:pPr>
              <w:numPr>
                <w:ilvl w:val="0"/>
                <w:numId w:val="26"/>
              </w:numPr>
            </w:pPr>
            <w:r>
              <w:t>A member of management will review cash drawers and deposits randomly once a week to ensure policies are being followed, such as no cashing of personal checks, no borrowing from cash drawer and the makeup of cash vs checks is being documented.</w:t>
            </w:r>
          </w:p>
          <w:p w:rsidR="00744263" w:rsidRDefault="00744263" w:rsidP="00BE7F60">
            <w:pPr>
              <w:numPr>
                <w:ilvl w:val="0"/>
                <w:numId w:val="26"/>
              </w:numPr>
            </w:pPr>
            <w:r>
              <w:t>All accounts with financial institutions (checking, savings, investment, etc.) will be reconciled to the general ledger within 15 days of receipt of any statement from the financial institution.</w:t>
            </w:r>
          </w:p>
          <w:p w:rsidR="00744263" w:rsidRDefault="00744263" w:rsidP="00BE7F60">
            <w:pPr>
              <w:numPr>
                <w:ilvl w:val="0"/>
                <w:numId w:val="26"/>
              </w:numPr>
            </w:pPr>
            <w:r>
              <w:t>The above reconciliation will include a listing of outstanding checks and will be reviewed by management.</w:t>
            </w:r>
          </w:p>
          <w:p w:rsidR="00744263" w:rsidRDefault="00744263" w:rsidP="00BE7F60">
            <w:pPr>
              <w:numPr>
                <w:ilvl w:val="0"/>
                <w:numId w:val="26"/>
              </w:numPr>
            </w:pPr>
            <w:r>
              <w:t>Reconciling items on the above reconciliation will not be carried for more than 60 days.</w:t>
            </w:r>
          </w:p>
          <w:p w:rsidR="00744263" w:rsidRPr="005A487A" w:rsidRDefault="00744263" w:rsidP="00BE7F60">
            <w:pPr>
              <w:numPr>
                <w:ilvl w:val="0"/>
                <w:numId w:val="26"/>
              </w:numPr>
            </w:pPr>
            <w:r>
              <w:t>Reports comparing actual to budget amounts for revenues and expenditures (expenses) will be generated monthly and reviewed by those in a position of authority over financial operations. Those in a position of authority include, but are not limited to, the bookkeeper, CMFO, City Manager, Mayor, and City Council.</w:t>
            </w:r>
          </w:p>
        </w:tc>
      </w:tr>
    </w:tbl>
    <w:p w:rsidR="00B64C66" w:rsidRDefault="00B64C66" w:rsidP="005A487A">
      <w:pPr>
        <w:sectPr w:rsidR="00B64C66" w:rsidSect="00D61FE6">
          <w:type w:val="continuous"/>
          <w:pgSz w:w="12240" w:h="15840"/>
          <w:pgMar w:top="1152" w:right="1440" w:bottom="1152" w:left="1440" w:header="432" w:footer="432" w:gutter="0"/>
          <w:cols w:space="720"/>
          <w:docGrid w:linePitch="299"/>
        </w:sectPr>
      </w:pPr>
    </w:p>
    <w:p w:rsidR="00424D51" w:rsidRDefault="00947717" w:rsidP="00947717">
      <w:pPr>
        <w:pStyle w:val="Heading2"/>
      </w:pPr>
      <w:bookmarkStart w:id="25" w:name="_Toc449601893"/>
      <w:r>
        <w:t>S</w:t>
      </w:r>
      <w:r w:rsidR="00424D51">
        <w:t>ummary</w:t>
      </w:r>
      <w:bookmarkEnd w:id="25"/>
    </w:p>
    <w:p w:rsidR="00B64C66" w:rsidRDefault="00424D51" w:rsidP="00947717">
      <w:pPr>
        <w:spacing w:after="100" w:afterAutospacing="1"/>
      </w:pPr>
      <w:r>
        <w:t>The framework of the manual complies with the state requirements and was created using the Green Book as guidance.  Each city will need to consider each section of this manual and add other objectives, policies and procedures the city has in place</w:t>
      </w:r>
      <w:r w:rsidR="003F7C8B">
        <w:t xml:space="preserve"> or finds are necessary to add to the system</w:t>
      </w:r>
      <w:r>
        <w:t xml:space="preserve">.  There are most likely other areas the city should perform a risk assessment on and document in the internal control manual. It is critical for the city to make this manual their own by </w:t>
      </w:r>
      <w:r w:rsidR="003F7C8B">
        <w:t xml:space="preserve">changing it to fit your city and adding more areas that should have controls developed.  Any department that would like to start on </w:t>
      </w:r>
      <w:r w:rsidR="00B64C66">
        <w:t>o</w:t>
      </w:r>
      <w:r w:rsidR="003F7C8B">
        <w:t>perational controls for effic</w:t>
      </w:r>
      <w:r w:rsidR="00B64C66">
        <w:t>i</w:t>
      </w:r>
      <w:r w:rsidR="003F7C8B">
        <w:t>ency and effectiveness can contact the MTAS specialist in your respective technical field for assistance.</w:t>
      </w:r>
      <w:r w:rsidR="00B64C66" w:rsidRPr="00B64C66">
        <w:rPr>
          <w:noProof/>
          <w:lang w:eastAsia="en-US"/>
        </w:rPr>
        <w:t xml:space="preserve"> </w:t>
      </w:r>
      <w:r w:rsidR="00B64C66">
        <w:t>The specialist can usually be found listed on the</w:t>
      </w:r>
      <w:hyperlink r:id="rId38" w:history="1">
        <w:r w:rsidR="00B64C66" w:rsidRPr="00947717">
          <w:rPr>
            <w:rStyle w:val="Hyperlink"/>
          </w:rPr>
          <w:t xml:space="preserve"> MTAS website</w:t>
        </w:r>
      </w:hyperlink>
      <w:r w:rsidR="00B64C66">
        <w:t xml:space="preserve"> under the l</w:t>
      </w:r>
      <w:r w:rsidR="00947717">
        <w:t>ink</w:t>
      </w:r>
      <w:r w:rsidR="00B64C66">
        <w:t xml:space="preserve"> of </w:t>
      </w:r>
      <w:r w:rsidR="00947717">
        <w:t xml:space="preserve">the </w:t>
      </w:r>
      <w:r w:rsidR="00B64C66">
        <w:t>specific topic:</w:t>
      </w:r>
      <w:r w:rsidR="000A66F0" w:rsidRPr="000A66F0">
        <w:rPr>
          <w:noProof/>
          <w:lang w:eastAsia="en-US"/>
        </w:rPr>
        <w:t xml:space="preserve"> </w:t>
      </w:r>
    </w:p>
    <w:p w:rsidR="00B64C66" w:rsidRDefault="00B64C66" w:rsidP="00424D51"/>
    <w:p w:rsidR="00B64C66" w:rsidRPr="00424D51" w:rsidRDefault="00947717" w:rsidP="00424D51">
      <w:pPr>
        <w:sectPr w:rsidR="00B64C66" w:rsidRPr="00424D51" w:rsidSect="00947717">
          <w:type w:val="continuous"/>
          <w:pgSz w:w="12240" w:h="15840"/>
          <w:pgMar w:top="1152" w:right="1296" w:bottom="1152" w:left="1296" w:header="432" w:footer="432" w:gutter="0"/>
          <w:cols w:space="720"/>
          <w:docGrid w:linePitch="299"/>
        </w:sectPr>
      </w:pPr>
      <w:r>
        <w:rPr>
          <w:noProof/>
          <w:lang w:eastAsia="en-US"/>
        </w:rPr>
        <w:drawing>
          <wp:inline distT="0" distB="0" distL="0" distR="0" wp14:anchorId="06457986" wp14:editId="3253C998">
            <wp:extent cx="1845913" cy="2928777"/>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58343" cy="2948499"/>
                    </a:xfrm>
                    <a:prstGeom prst="rect">
                      <a:avLst/>
                    </a:prstGeom>
                  </pic:spPr>
                </pic:pic>
              </a:graphicData>
            </a:graphic>
          </wp:inline>
        </w:drawing>
      </w:r>
    </w:p>
    <w:p w:rsidR="001F0609" w:rsidRDefault="001F0609" w:rsidP="001F0609">
      <w:pPr>
        <w:keepNext/>
      </w:pPr>
      <w:r>
        <w:rPr>
          <w:noProof/>
          <w:lang w:eastAsia="en-US"/>
        </w:rPr>
        <w:drawing>
          <wp:inline distT="0" distB="0" distL="0" distR="0" wp14:anchorId="6A099B41" wp14:editId="0D95F238">
            <wp:extent cx="5943600" cy="77298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 Audit Manual Municial TCA_Page_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729855"/>
                    </a:xfrm>
                    <a:prstGeom prst="rect">
                      <a:avLst/>
                    </a:prstGeom>
                  </pic:spPr>
                </pic:pic>
              </a:graphicData>
            </a:graphic>
          </wp:inline>
        </w:drawing>
      </w:r>
    </w:p>
    <w:p w:rsidR="001F0609" w:rsidRDefault="001F0609" w:rsidP="006A0247">
      <w:pPr>
        <w:sectPr w:rsidR="001F0609" w:rsidSect="00D61FE6">
          <w:headerReference w:type="default" r:id="rId41"/>
          <w:pgSz w:w="12240" w:h="15840"/>
          <w:pgMar w:top="1152" w:right="1440" w:bottom="1152" w:left="1440" w:header="432" w:footer="432" w:gutter="0"/>
          <w:cols w:space="720"/>
          <w:docGrid w:linePitch="299"/>
        </w:sectPr>
      </w:pPr>
      <w:r>
        <w:rPr>
          <w:noProof/>
          <w:lang w:eastAsia="en-US"/>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 Audit Manual Municial TCA_Page_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 Audit Manual Municial TCA_Page_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Audit Manual Municial TCA_Page_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 Audit Manual Municial TCA_Page_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 Audit Manual Municial TCA_Page_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4056C" w:rsidRPr="006A0247" w:rsidRDefault="001F0609" w:rsidP="006A0247">
      <w:r>
        <w:rPr>
          <w:noProof/>
          <w:lang w:eastAsia="en-US"/>
        </w:rPr>
        <w:drawing>
          <wp:inline distT="0" distB="0" distL="0" distR="0">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 Comptroller Audit Manual Excerpt AG Opinions_Page_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5 Comptroller Audit Manual Excerpt AG Opinions_Page_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04056C" w:rsidRPr="006A0247" w:rsidSect="00D61FE6">
      <w:headerReference w:type="default" r:id="rId49"/>
      <w:pgSz w:w="12240" w:h="15840"/>
      <w:pgMar w:top="1152" w:right="1440" w:bottom="1152" w:left="1440" w:header="432" w:footer="43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188" w:rsidRDefault="004F0188" w:rsidP="00CF1E34">
      <w:pPr>
        <w:spacing w:after="0" w:line="240" w:lineRule="auto"/>
      </w:pPr>
      <w:r>
        <w:separator/>
      </w:r>
    </w:p>
  </w:endnote>
  <w:endnote w:type="continuationSeparator" w:id="0">
    <w:p w:rsidR="004F0188" w:rsidRDefault="004F0188" w:rsidP="00CF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Default="004F0188" w:rsidP="004E5FC3">
    <w:pPr>
      <w:pStyle w:val="Footer"/>
      <w:tabs>
        <w:tab w:val="clear" w:pos="4680"/>
        <w:tab w:val="clear" w:pos="9360"/>
        <w:tab w:val="left" w:pos="6048"/>
        <w:tab w:val="left" w:pos="7596"/>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709520"/>
      <w:docPartObj>
        <w:docPartGallery w:val="Page Numbers (Bottom of Page)"/>
        <w:docPartUnique/>
      </w:docPartObj>
    </w:sdtPr>
    <w:sdtEndPr>
      <w:rPr>
        <w:noProof/>
      </w:rPr>
    </w:sdtEndPr>
    <w:sdtContent>
      <w:p w:rsidR="004F0188" w:rsidRDefault="004F0188">
        <w:pPr>
          <w:pStyle w:val="Footer"/>
          <w:jc w:val="right"/>
        </w:pPr>
        <w:r>
          <w:fldChar w:fldCharType="begin"/>
        </w:r>
        <w:r>
          <w:instrText xml:space="preserve"> PAGE   \* MERGEFORMAT </w:instrText>
        </w:r>
        <w:r>
          <w:fldChar w:fldCharType="separate"/>
        </w:r>
        <w:r w:rsidR="00B12951">
          <w:rPr>
            <w:noProof/>
          </w:rPr>
          <w:t>1</w:t>
        </w:r>
        <w:r>
          <w:rPr>
            <w:noProof/>
          </w:rPr>
          <w:fldChar w:fldCharType="end"/>
        </w:r>
      </w:p>
    </w:sdtContent>
  </w:sdt>
  <w:p w:rsidR="004F0188" w:rsidRDefault="004F0188" w:rsidP="004E5FC3">
    <w:pPr>
      <w:pStyle w:val="Footer"/>
      <w:tabs>
        <w:tab w:val="clear" w:pos="4680"/>
        <w:tab w:val="clear" w:pos="9360"/>
        <w:tab w:val="left" w:pos="708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Default="004F0188" w:rsidP="00BD74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0188" w:rsidRDefault="004F0188">
    <w:pPr>
      <w:pStyle w:val="Footer"/>
    </w:pPr>
  </w:p>
  <w:p w:rsidR="004F0188" w:rsidRDefault="004F0188"/>
  <w:p w:rsidR="004F0188" w:rsidRDefault="004F018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Default="004F0188" w:rsidP="005453DC">
    <w:pPr>
      <w:tabs>
        <w:tab w:val="left" w:pos="5316"/>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077260"/>
      <w:docPartObj>
        <w:docPartGallery w:val="Page Numbers (Bottom of Page)"/>
        <w:docPartUnique/>
      </w:docPartObj>
    </w:sdtPr>
    <w:sdtEndPr>
      <w:rPr>
        <w:noProof/>
      </w:rPr>
    </w:sdtEndPr>
    <w:sdtContent>
      <w:p w:rsidR="004F0188" w:rsidRDefault="004F0188">
        <w:pPr>
          <w:pStyle w:val="Footer"/>
          <w:jc w:val="right"/>
        </w:pPr>
        <w:r>
          <w:t>3</w:t>
        </w:r>
      </w:p>
    </w:sdtContent>
  </w:sdt>
  <w:p w:rsidR="004F0188" w:rsidRDefault="004F0188" w:rsidP="004E5FC3">
    <w:pPr>
      <w:pStyle w:val="Footer"/>
      <w:tabs>
        <w:tab w:val="clear" w:pos="4680"/>
        <w:tab w:val="clear" w:pos="9360"/>
        <w:tab w:val="left" w:pos="7080"/>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684071"/>
      <w:docPartObj>
        <w:docPartGallery w:val="Page Numbers (Bottom of Page)"/>
        <w:docPartUnique/>
      </w:docPartObj>
    </w:sdtPr>
    <w:sdtEndPr>
      <w:rPr>
        <w:noProof/>
      </w:rPr>
    </w:sdtEndPr>
    <w:sdtContent>
      <w:p w:rsidR="004F0188" w:rsidRDefault="004F0188">
        <w:pPr>
          <w:pStyle w:val="Footer"/>
          <w:jc w:val="right"/>
        </w:pPr>
        <w:r>
          <w:fldChar w:fldCharType="begin"/>
        </w:r>
        <w:r>
          <w:instrText xml:space="preserve"> PAGE   \* MERGEFORMAT </w:instrText>
        </w:r>
        <w:r>
          <w:fldChar w:fldCharType="separate"/>
        </w:r>
        <w:r w:rsidR="00CA5285">
          <w:rPr>
            <w:noProof/>
          </w:rPr>
          <w:t>22</w:t>
        </w:r>
        <w:r>
          <w:rPr>
            <w:noProof/>
          </w:rPr>
          <w:fldChar w:fldCharType="end"/>
        </w:r>
      </w:p>
    </w:sdtContent>
  </w:sdt>
  <w:p w:rsidR="004F0188" w:rsidRDefault="004F0188" w:rsidP="00435590">
    <w:pPr>
      <w:tabs>
        <w:tab w:val="left" w:pos="5316"/>
        <w:tab w:val="left" w:pos="7896"/>
        <w:tab w:val="left" w:pos="8484"/>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46310"/>
      <w:docPartObj>
        <w:docPartGallery w:val="Page Numbers (Bottom of Page)"/>
        <w:docPartUnique/>
      </w:docPartObj>
    </w:sdtPr>
    <w:sdtEndPr>
      <w:rPr>
        <w:noProof/>
      </w:rPr>
    </w:sdtEndPr>
    <w:sdtContent>
      <w:p w:rsidR="004F0188" w:rsidRDefault="004F0188">
        <w:pPr>
          <w:pStyle w:val="Footer"/>
          <w:jc w:val="right"/>
        </w:pPr>
        <w:r>
          <w:t>6</w:t>
        </w:r>
      </w:p>
    </w:sdtContent>
  </w:sdt>
  <w:p w:rsidR="004F0188" w:rsidRDefault="004F0188" w:rsidP="004E5FC3">
    <w:pPr>
      <w:pStyle w:val="Footer"/>
      <w:tabs>
        <w:tab w:val="clear" w:pos="4680"/>
        <w:tab w:val="clear" w:pos="9360"/>
        <w:tab w:val="left" w:pos="70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188" w:rsidRDefault="004F0188" w:rsidP="00CF1E34">
      <w:pPr>
        <w:spacing w:after="0" w:line="240" w:lineRule="auto"/>
      </w:pPr>
      <w:r>
        <w:separator/>
      </w:r>
    </w:p>
  </w:footnote>
  <w:footnote w:type="continuationSeparator" w:id="0">
    <w:p w:rsidR="004F0188" w:rsidRDefault="004F0188" w:rsidP="00CF1E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Default="004F018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Default="004F0188" w:rsidP="00947717">
    <w:pPr>
      <w:pStyle w:val="Heading2"/>
      <w:numPr>
        <w:ilvl w:val="0"/>
        <w:numId w:val="0"/>
      </w:numPr>
    </w:pPr>
    <w:r>
      <w:t>Exhibit A - Excerpt of Local Government Related Laws from The Comptroller’s Audit Manual</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Default="004F0188" w:rsidP="00947717">
    <w:pPr>
      <w:pStyle w:val="Heading2"/>
      <w:numPr>
        <w:ilvl w:val="0"/>
        <w:numId w:val="0"/>
      </w:numPr>
    </w:pPr>
    <w:r>
      <w:t>Exhibit B Excerpt of Local Government Related TN Attorney General Opinions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Default="004F0188">
    <w:pPr>
      <w:pStyle w:val="Header"/>
    </w:pPr>
  </w:p>
  <w:p w:rsidR="004F0188" w:rsidRDefault="004F0188"/>
  <w:p w:rsidR="004F0188" w:rsidRDefault="004F018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Default="004F0188" w:rsidP="005453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Pr="00CF1E34" w:rsidRDefault="004F0188" w:rsidP="00947717">
    <w:pPr>
      <w:pStyle w:val="Heading2"/>
      <w:numPr>
        <w:ilvl w:val="0"/>
        <w:numId w:val="0"/>
      </w:num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Pr="004B14EF" w:rsidRDefault="004F0188" w:rsidP="004B14E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Default="004F0188" w:rsidP="00947717">
    <w:pPr>
      <w:pStyle w:val="Heading2"/>
      <w:numPr>
        <w:ilvl w:val="0"/>
        <w:numId w:val="0"/>
      </w:num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Pr="00CF1E34" w:rsidRDefault="004F0188" w:rsidP="00947717">
    <w:pPr>
      <w:pStyle w:val="Heading2"/>
      <w:numPr>
        <w:ilvl w:val="0"/>
        <w:numId w:val="0"/>
      </w:num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Default="004F0188" w:rsidP="00947717">
    <w:pPr>
      <w:pStyle w:val="Heading2"/>
      <w:numPr>
        <w:ilvl w:val="0"/>
        <w:numId w:val="0"/>
      </w:num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188" w:rsidRPr="00CF1E34" w:rsidRDefault="004F0188" w:rsidP="00CF1E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24DCC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6E23"/>
      </v:shape>
    </w:pict>
  </w:numPicBullet>
  <w:abstractNum w:abstractNumId="0" w15:restartNumberingAfterBreak="0">
    <w:nsid w:val="028F6022"/>
    <w:multiLevelType w:val="hybridMultilevel"/>
    <w:tmpl w:val="A7A04622"/>
    <w:lvl w:ilvl="0" w:tplc="466ADC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C6285"/>
    <w:multiLevelType w:val="hybridMultilevel"/>
    <w:tmpl w:val="645A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E00FA"/>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91BD9"/>
    <w:multiLevelType w:val="hybridMultilevel"/>
    <w:tmpl w:val="E24AC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F2D14"/>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F00DB"/>
    <w:multiLevelType w:val="hybridMultilevel"/>
    <w:tmpl w:val="09EC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06286B0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6C9412D"/>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771D6"/>
    <w:multiLevelType w:val="hybridMultilevel"/>
    <w:tmpl w:val="E39EC54A"/>
    <w:lvl w:ilvl="0" w:tplc="F7E6B62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F2786"/>
    <w:multiLevelType w:val="hybridMultilevel"/>
    <w:tmpl w:val="06CAB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040D8"/>
    <w:multiLevelType w:val="multilevel"/>
    <w:tmpl w:val="242E66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8C67C78"/>
    <w:multiLevelType w:val="hybridMultilevel"/>
    <w:tmpl w:val="E24AC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94873"/>
    <w:multiLevelType w:val="hybridMultilevel"/>
    <w:tmpl w:val="45262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84344"/>
    <w:multiLevelType w:val="hybridMultilevel"/>
    <w:tmpl w:val="352E936C"/>
    <w:lvl w:ilvl="0" w:tplc="563C9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46CE9"/>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715C0"/>
    <w:multiLevelType w:val="hybridMultilevel"/>
    <w:tmpl w:val="0D6072B4"/>
    <w:lvl w:ilvl="0" w:tplc="5372A21A">
      <w:start w:val="1"/>
      <w:numFmt w:val="decimal"/>
      <w:lvlText w:val="%1."/>
      <w:lvlJc w:val="left"/>
      <w:pPr>
        <w:ind w:left="360" w:hanging="360"/>
      </w:pPr>
      <w:rPr>
        <w:rFonts w:ascii="Arial Narrow" w:hAnsi="Arial Narrow"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B714F5"/>
    <w:multiLevelType w:val="hybridMultilevel"/>
    <w:tmpl w:val="81D2C55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F1F48A7"/>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537D7A"/>
    <w:multiLevelType w:val="hybridMultilevel"/>
    <w:tmpl w:val="F0C43D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E64667"/>
    <w:multiLevelType w:val="hybridMultilevel"/>
    <w:tmpl w:val="FAD6849C"/>
    <w:lvl w:ilvl="0" w:tplc="563C9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5F38D3"/>
    <w:multiLevelType w:val="hybridMultilevel"/>
    <w:tmpl w:val="6712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D323BD"/>
    <w:multiLevelType w:val="hybridMultilevel"/>
    <w:tmpl w:val="6C4AE9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F0AFF"/>
    <w:multiLevelType w:val="hybridMultilevel"/>
    <w:tmpl w:val="2480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A39D8"/>
    <w:multiLevelType w:val="hybridMultilevel"/>
    <w:tmpl w:val="99F6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84D86"/>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C07136"/>
    <w:multiLevelType w:val="hybridMultilevel"/>
    <w:tmpl w:val="E852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7798F"/>
    <w:multiLevelType w:val="hybridMultilevel"/>
    <w:tmpl w:val="0F9E8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2B3C4D"/>
    <w:multiLevelType w:val="hybridMultilevel"/>
    <w:tmpl w:val="1F14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B6CBB"/>
    <w:multiLevelType w:val="hybridMultilevel"/>
    <w:tmpl w:val="10D8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A275F3"/>
    <w:multiLevelType w:val="hybridMultilevel"/>
    <w:tmpl w:val="FBC8EB48"/>
    <w:lvl w:ilvl="0" w:tplc="70D64C8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7A37D2"/>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252649"/>
    <w:multiLevelType w:val="hybridMultilevel"/>
    <w:tmpl w:val="C470A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2A2FF9"/>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764C41"/>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0B1B5A"/>
    <w:multiLevelType w:val="hybridMultilevel"/>
    <w:tmpl w:val="EEC24C60"/>
    <w:lvl w:ilvl="0" w:tplc="563C9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22"/>
  </w:num>
  <w:num w:numId="5">
    <w:abstractNumId w:val="31"/>
  </w:num>
  <w:num w:numId="6">
    <w:abstractNumId w:val="19"/>
  </w:num>
  <w:num w:numId="7">
    <w:abstractNumId w:val="34"/>
  </w:num>
  <w:num w:numId="8">
    <w:abstractNumId w:val="13"/>
  </w:num>
  <w:num w:numId="9">
    <w:abstractNumId w:val="10"/>
  </w:num>
  <w:num w:numId="10">
    <w:abstractNumId w:val="32"/>
  </w:num>
  <w:num w:numId="11">
    <w:abstractNumId w:val="26"/>
  </w:num>
  <w:num w:numId="12">
    <w:abstractNumId w:val="1"/>
  </w:num>
  <w:num w:numId="13">
    <w:abstractNumId w:val="16"/>
  </w:num>
  <w:num w:numId="14">
    <w:abstractNumId w:val="25"/>
  </w:num>
  <w:num w:numId="15">
    <w:abstractNumId w:val="5"/>
  </w:num>
  <w:num w:numId="16">
    <w:abstractNumId w:val="27"/>
  </w:num>
  <w:num w:numId="17">
    <w:abstractNumId w:val="33"/>
  </w:num>
  <w:num w:numId="18">
    <w:abstractNumId w:val="0"/>
  </w:num>
  <w:num w:numId="19">
    <w:abstractNumId w:val="29"/>
  </w:num>
  <w:num w:numId="20">
    <w:abstractNumId w:val="2"/>
  </w:num>
  <w:num w:numId="21">
    <w:abstractNumId w:val="17"/>
  </w:num>
  <w:num w:numId="22">
    <w:abstractNumId w:val="14"/>
  </w:num>
  <w:num w:numId="23">
    <w:abstractNumId w:val="4"/>
  </w:num>
  <w:num w:numId="24">
    <w:abstractNumId w:val="30"/>
  </w:num>
  <w:num w:numId="25">
    <w:abstractNumId w:val="24"/>
  </w:num>
  <w:num w:numId="26">
    <w:abstractNumId w:val="23"/>
  </w:num>
  <w:num w:numId="27">
    <w:abstractNumId w:val="7"/>
  </w:num>
  <w:num w:numId="28">
    <w:abstractNumId w:val="15"/>
  </w:num>
  <w:num w:numId="29">
    <w:abstractNumId w:val="8"/>
  </w:num>
  <w:num w:numId="30">
    <w:abstractNumId w:val="28"/>
  </w:num>
  <w:num w:numId="31">
    <w:abstractNumId w:val="12"/>
  </w:num>
  <w:num w:numId="32">
    <w:abstractNumId w:val="11"/>
  </w:num>
  <w:num w:numId="33">
    <w:abstractNumId w:val="20"/>
  </w:num>
  <w:num w:numId="34">
    <w:abstractNumId w:val="21"/>
  </w:num>
  <w:num w:numId="35">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1E7"/>
    <w:rsid w:val="000058F1"/>
    <w:rsid w:val="0004056C"/>
    <w:rsid w:val="000451E7"/>
    <w:rsid w:val="0005070C"/>
    <w:rsid w:val="000956FF"/>
    <w:rsid w:val="0009596F"/>
    <w:rsid w:val="000A66F0"/>
    <w:rsid w:val="00106086"/>
    <w:rsid w:val="00151A33"/>
    <w:rsid w:val="00162BE7"/>
    <w:rsid w:val="00163795"/>
    <w:rsid w:val="001837A2"/>
    <w:rsid w:val="001919D9"/>
    <w:rsid w:val="001C7B5D"/>
    <w:rsid w:val="001D3C93"/>
    <w:rsid w:val="001E4BF6"/>
    <w:rsid w:val="001F0609"/>
    <w:rsid w:val="00201D81"/>
    <w:rsid w:val="00206739"/>
    <w:rsid w:val="00231DF1"/>
    <w:rsid w:val="002517FB"/>
    <w:rsid w:val="002A0371"/>
    <w:rsid w:val="00333ECC"/>
    <w:rsid w:val="00357058"/>
    <w:rsid w:val="00372CB7"/>
    <w:rsid w:val="003A17CB"/>
    <w:rsid w:val="003D78FD"/>
    <w:rsid w:val="003F0FFE"/>
    <w:rsid w:val="003F3AE6"/>
    <w:rsid w:val="003F7C8B"/>
    <w:rsid w:val="00424D51"/>
    <w:rsid w:val="00435590"/>
    <w:rsid w:val="00444B9E"/>
    <w:rsid w:val="00445D8D"/>
    <w:rsid w:val="00455591"/>
    <w:rsid w:val="00485D29"/>
    <w:rsid w:val="00495AEA"/>
    <w:rsid w:val="004B14EF"/>
    <w:rsid w:val="004E5FC3"/>
    <w:rsid w:val="004F0188"/>
    <w:rsid w:val="005115E9"/>
    <w:rsid w:val="00521193"/>
    <w:rsid w:val="005334BC"/>
    <w:rsid w:val="005453DC"/>
    <w:rsid w:val="005543FD"/>
    <w:rsid w:val="00575BA5"/>
    <w:rsid w:val="0059165F"/>
    <w:rsid w:val="005A487A"/>
    <w:rsid w:val="005B1DA4"/>
    <w:rsid w:val="005D2653"/>
    <w:rsid w:val="005E73D2"/>
    <w:rsid w:val="006243C2"/>
    <w:rsid w:val="00664121"/>
    <w:rsid w:val="00683D11"/>
    <w:rsid w:val="006A0247"/>
    <w:rsid w:val="006D1979"/>
    <w:rsid w:val="00704FB3"/>
    <w:rsid w:val="00714172"/>
    <w:rsid w:val="0073742B"/>
    <w:rsid w:val="00744263"/>
    <w:rsid w:val="0074454B"/>
    <w:rsid w:val="00774307"/>
    <w:rsid w:val="0079084B"/>
    <w:rsid w:val="007A28BE"/>
    <w:rsid w:val="007A64BF"/>
    <w:rsid w:val="007C3716"/>
    <w:rsid w:val="007D7C1C"/>
    <w:rsid w:val="007F2A90"/>
    <w:rsid w:val="008026E7"/>
    <w:rsid w:val="00827103"/>
    <w:rsid w:val="008323B4"/>
    <w:rsid w:val="0087099A"/>
    <w:rsid w:val="008B25F7"/>
    <w:rsid w:val="008B3409"/>
    <w:rsid w:val="00905D05"/>
    <w:rsid w:val="00931421"/>
    <w:rsid w:val="00947717"/>
    <w:rsid w:val="0095304A"/>
    <w:rsid w:val="00964A36"/>
    <w:rsid w:val="00996149"/>
    <w:rsid w:val="009A1B09"/>
    <w:rsid w:val="009A239D"/>
    <w:rsid w:val="009A28BE"/>
    <w:rsid w:val="009A4F3E"/>
    <w:rsid w:val="009B034F"/>
    <w:rsid w:val="009B6197"/>
    <w:rsid w:val="009C7671"/>
    <w:rsid w:val="00A2311B"/>
    <w:rsid w:val="00A2588D"/>
    <w:rsid w:val="00A55796"/>
    <w:rsid w:val="00A65090"/>
    <w:rsid w:val="00A6752B"/>
    <w:rsid w:val="00A72411"/>
    <w:rsid w:val="00A736E7"/>
    <w:rsid w:val="00A77D06"/>
    <w:rsid w:val="00AA1065"/>
    <w:rsid w:val="00AB5EE5"/>
    <w:rsid w:val="00AC5AAD"/>
    <w:rsid w:val="00AD63D3"/>
    <w:rsid w:val="00AF327C"/>
    <w:rsid w:val="00B00FFE"/>
    <w:rsid w:val="00B02F30"/>
    <w:rsid w:val="00B12951"/>
    <w:rsid w:val="00B64C66"/>
    <w:rsid w:val="00B6555A"/>
    <w:rsid w:val="00B67C8E"/>
    <w:rsid w:val="00BC2CE9"/>
    <w:rsid w:val="00BD1947"/>
    <w:rsid w:val="00BD4F70"/>
    <w:rsid w:val="00BD7446"/>
    <w:rsid w:val="00BE7F60"/>
    <w:rsid w:val="00C20C77"/>
    <w:rsid w:val="00C274F2"/>
    <w:rsid w:val="00C46302"/>
    <w:rsid w:val="00C93864"/>
    <w:rsid w:val="00CA2038"/>
    <w:rsid w:val="00CA5285"/>
    <w:rsid w:val="00CA5CB9"/>
    <w:rsid w:val="00CF1E34"/>
    <w:rsid w:val="00CF44C2"/>
    <w:rsid w:val="00CF6D84"/>
    <w:rsid w:val="00D22955"/>
    <w:rsid w:val="00D232F2"/>
    <w:rsid w:val="00D61A69"/>
    <w:rsid w:val="00D61FE6"/>
    <w:rsid w:val="00D67133"/>
    <w:rsid w:val="00D80559"/>
    <w:rsid w:val="00D80F7B"/>
    <w:rsid w:val="00D943D3"/>
    <w:rsid w:val="00DF3158"/>
    <w:rsid w:val="00DF6E1B"/>
    <w:rsid w:val="00E060FF"/>
    <w:rsid w:val="00E51F63"/>
    <w:rsid w:val="00EC3F5C"/>
    <w:rsid w:val="00EF5487"/>
    <w:rsid w:val="00F03644"/>
    <w:rsid w:val="00F64F1A"/>
    <w:rsid w:val="00F74FF0"/>
    <w:rsid w:val="00F76785"/>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2B28EF-303A-4459-B499-CF9D0110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263"/>
  </w:style>
  <w:style w:type="paragraph" w:styleId="Heading1">
    <w:name w:val="heading 1"/>
    <w:basedOn w:val="Normal"/>
    <w:next w:val="Normal"/>
    <w:link w:val="Heading1Char"/>
    <w:uiPriority w:val="9"/>
    <w:qFormat/>
    <w:rsid w:val="000451E7"/>
    <w:pPr>
      <w:keepNext/>
      <w:keepLines/>
      <w:numPr>
        <w:numId w:val="1"/>
      </w:numPr>
      <w:pBdr>
        <w:bottom w:val="single" w:sz="4" w:space="1" w:color="595959" w:themeColor="text1" w:themeTint="A6"/>
      </w:pBdr>
      <w:spacing w:before="360"/>
      <w:outlineLvl w:val="0"/>
    </w:pPr>
    <w:rPr>
      <w:rFonts w:ascii="Garamond" w:eastAsiaTheme="majorEastAsia" w:hAnsi="Garamond" w:cstheme="majorBidi"/>
      <w:b/>
      <w:bCs/>
      <w:smallCaps/>
      <w:color w:val="000000" w:themeColor="text1"/>
      <w:sz w:val="36"/>
      <w:szCs w:val="36"/>
    </w:rPr>
  </w:style>
  <w:style w:type="paragraph" w:styleId="Heading2">
    <w:name w:val="heading 2"/>
    <w:basedOn w:val="Normal"/>
    <w:next w:val="Normal"/>
    <w:link w:val="Heading2Char"/>
    <w:autoRedefine/>
    <w:uiPriority w:val="9"/>
    <w:unhideWhenUsed/>
    <w:qFormat/>
    <w:rsid w:val="00947717"/>
    <w:pPr>
      <w:keepNext/>
      <w:keepLines/>
      <w:numPr>
        <w:ilvl w:val="1"/>
        <w:numId w:val="1"/>
      </w:numPr>
      <w:spacing w:before="360" w:after="0"/>
      <w:outlineLvl w:val="1"/>
    </w:pPr>
    <w:rPr>
      <w:rFonts w:ascii="Calibri" w:eastAsiaTheme="majorEastAsia" w:hAnsi="Calibr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46302"/>
    <w:pPr>
      <w:keepNext/>
      <w:keepLines/>
      <w:numPr>
        <w:ilvl w:val="2"/>
        <w:numId w:val="1"/>
      </w:numPr>
      <w:spacing w:before="200" w:after="0"/>
      <w:outlineLvl w:val="2"/>
    </w:pPr>
    <w:rPr>
      <w:rFonts w:asciiTheme="majorHAnsi" w:eastAsiaTheme="majorEastAsia" w:hAnsiTheme="majorHAnsi" w:cstheme="majorBidi"/>
      <w:b/>
      <w:bCs/>
      <w:i/>
      <w:color w:val="000000" w:themeColor="text1"/>
      <w:sz w:val="28"/>
    </w:rPr>
  </w:style>
  <w:style w:type="paragraph" w:styleId="Heading4">
    <w:name w:val="heading 4"/>
    <w:basedOn w:val="Normal"/>
    <w:next w:val="Normal"/>
    <w:link w:val="Heading4Ch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sid w:val="000451E7"/>
    <w:rPr>
      <w:rFonts w:ascii="Garamond" w:eastAsiaTheme="majorEastAsia" w:hAnsi="Garamond" w:cstheme="majorBidi"/>
      <w:b/>
      <w:bCs/>
      <w:smallCaps/>
      <w:color w:val="000000" w:themeColor="text1"/>
      <w:sz w:val="36"/>
      <w:szCs w:val="36"/>
    </w:rPr>
  </w:style>
  <w:style w:type="character" w:customStyle="1" w:styleId="Heading2Char">
    <w:name w:val="Heading 2 Char"/>
    <w:basedOn w:val="DefaultParagraphFont"/>
    <w:link w:val="Heading2"/>
    <w:uiPriority w:val="9"/>
    <w:rsid w:val="00947717"/>
    <w:rPr>
      <w:rFonts w:ascii="Calibri" w:eastAsiaTheme="majorEastAsia" w:hAnsi="Calibri" w:cstheme="majorBidi"/>
      <w:b/>
      <w:bCs/>
      <w:smallCaps/>
      <w:color w:val="000000" w:themeColor="text1"/>
      <w:sz w:val="28"/>
      <w:szCs w:val="28"/>
    </w:rPr>
  </w:style>
  <w:style w:type="character" w:customStyle="1" w:styleId="Heading3Char">
    <w:name w:val="Heading 3 Char"/>
    <w:basedOn w:val="DefaultParagraphFont"/>
    <w:link w:val="Heading3"/>
    <w:uiPriority w:val="9"/>
    <w:rsid w:val="00C46302"/>
    <w:rPr>
      <w:rFonts w:asciiTheme="majorHAnsi" w:eastAsiaTheme="majorEastAsia" w:hAnsiTheme="majorHAnsi" w:cstheme="majorBidi"/>
      <w:b/>
      <w:bCs/>
      <w:i/>
      <w:color w:val="000000" w:themeColor="text1"/>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rsid w:val="00372CB7"/>
    <w:pPr>
      <w:pBdr>
        <w:top w:val="single" w:sz="24" w:space="1" w:color="F2F2F2" w:themeColor="background1" w:themeShade="F2"/>
        <w:bottom w:val="single" w:sz="24" w:space="1" w:color="F2F2F2" w:themeColor="background1" w:themeShade="F2"/>
      </w:pBdr>
      <w:shd w:val="clear" w:color="auto" w:fill="F2F2F2" w:themeFill="background1" w:themeFillShade="F2"/>
      <w:spacing w:before="360" w:after="360"/>
      <w:ind w:left="936" w:right="936"/>
      <w:jc w:val="center"/>
    </w:pPr>
    <w:rPr>
      <w:color w:val="000000" w:themeColor="text1"/>
      <w:sz w:val="28"/>
    </w:rPr>
  </w:style>
  <w:style w:type="character" w:customStyle="1" w:styleId="IntenseQuoteChar">
    <w:name w:val="Intense Quote Char"/>
    <w:basedOn w:val="DefaultParagraphFont"/>
    <w:link w:val="IntenseQuote"/>
    <w:uiPriority w:val="30"/>
    <w:rsid w:val="00372CB7"/>
    <w:rPr>
      <w:color w:val="000000" w:themeColor="text1"/>
      <w:sz w:val="28"/>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pPr>
      <w:outlineLvl w:val="9"/>
    </w:p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ind w:left="720"/>
      <w:contextualSpacing/>
    </w:pPr>
  </w:style>
  <w:style w:type="character" w:customStyle="1" w:styleId="NoSpacingChar">
    <w:name w:val="No Spacing Char"/>
    <w:basedOn w:val="DefaultParagraphFont"/>
    <w:link w:val="NoSpacing"/>
    <w:uiPriority w:val="1"/>
    <w:rsid w:val="000451E7"/>
  </w:style>
  <w:style w:type="paragraph" w:styleId="Header">
    <w:name w:val="header"/>
    <w:basedOn w:val="Normal"/>
    <w:link w:val="HeaderChar"/>
    <w:uiPriority w:val="99"/>
    <w:unhideWhenUsed/>
    <w:rsid w:val="00CF1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E34"/>
  </w:style>
  <w:style w:type="paragraph" w:styleId="Footer">
    <w:name w:val="footer"/>
    <w:basedOn w:val="Normal"/>
    <w:link w:val="FooterChar"/>
    <w:uiPriority w:val="99"/>
    <w:unhideWhenUsed/>
    <w:rsid w:val="00CF1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E34"/>
  </w:style>
  <w:style w:type="character" w:styleId="PageNumber">
    <w:name w:val="page number"/>
    <w:rsid w:val="00CF1E34"/>
    <w:rPr>
      <w:b/>
      <w:bCs w:val="0"/>
    </w:rPr>
  </w:style>
  <w:style w:type="table" w:styleId="TableGrid">
    <w:name w:val="Table Grid"/>
    <w:basedOn w:val="TableNormal"/>
    <w:uiPriority w:val="39"/>
    <w:rsid w:val="00333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A4F3E"/>
    <w:pPr>
      <w:spacing w:after="240" w:line="240" w:lineRule="auto"/>
      <w:jc w:val="both"/>
    </w:pPr>
    <w:rPr>
      <w:rFonts w:ascii="Garamond" w:eastAsia="Times New Roman" w:hAnsi="Garamond" w:cs="Times New Roman"/>
      <w:spacing w:val="-5"/>
      <w:sz w:val="24"/>
      <w:szCs w:val="20"/>
      <w:lang w:eastAsia="en-US"/>
    </w:rPr>
  </w:style>
  <w:style w:type="character" w:customStyle="1" w:styleId="BodyTextChar">
    <w:name w:val="Body Text Char"/>
    <w:basedOn w:val="DefaultParagraphFont"/>
    <w:link w:val="BodyText"/>
    <w:rsid w:val="009A4F3E"/>
    <w:rPr>
      <w:rFonts w:ascii="Garamond" w:eastAsia="Times New Roman" w:hAnsi="Garamond" w:cs="Times New Roman"/>
      <w:spacing w:val="-5"/>
      <w:sz w:val="24"/>
      <w:szCs w:val="20"/>
      <w:lang w:eastAsia="en-US"/>
    </w:rPr>
  </w:style>
  <w:style w:type="paragraph" w:styleId="BalloonText">
    <w:name w:val="Balloon Text"/>
    <w:basedOn w:val="Normal"/>
    <w:link w:val="BalloonTextChar"/>
    <w:uiPriority w:val="99"/>
    <w:semiHidden/>
    <w:unhideWhenUsed/>
    <w:rsid w:val="009314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421"/>
    <w:rPr>
      <w:rFonts w:ascii="Segoe UI" w:hAnsi="Segoe UI" w:cs="Segoe UI"/>
      <w:sz w:val="18"/>
      <w:szCs w:val="18"/>
    </w:rPr>
  </w:style>
  <w:style w:type="paragraph" w:styleId="TOC1">
    <w:name w:val="toc 1"/>
    <w:basedOn w:val="Normal"/>
    <w:next w:val="Normal"/>
    <w:autoRedefine/>
    <w:uiPriority w:val="39"/>
    <w:unhideWhenUsed/>
    <w:rsid w:val="000058F1"/>
    <w:pPr>
      <w:spacing w:after="100"/>
    </w:pPr>
  </w:style>
  <w:style w:type="paragraph" w:styleId="TOC2">
    <w:name w:val="toc 2"/>
    <w:basedOn w:val="Normal"/>
    <w:next w:val="Normal"/>
    <w:autoRedefine/>
    <w:uiPriority w:val="39"/>
    <w:unhideWhenUsed/>
    <w:rsid w:val="009B034F"/>
    <w:pPr>
      <w:tabs>
        <w:tab w:val="left" w:pos="880"/>
        <w:tab w:val="right" w:leader="dot" w:pos="9350"/>
      </w:tabs>
      <w:spacing w:after="100"/>
      <w:ind w:left="220"/>
    </w:pPr>
    <w:rPr>
      <w:noProof/>
    </w:rPr>
  </w:style>
  <w:style w:type="paragraph" w:styleId="TOC3">
    <w:name w:val="toc 3"/>
    <w:basedOn w:val="Normal"/>
    <w:next w:val="Normal"/>
    <w:autoRedefine/>
    <w:uiPriority w:val="39"/>
    <w:unhideWhenUsed/>
    <w:rsid w:val="000058F1"/>
    <w:pPr>
      <w:spacing w:after="100"/>
      <w:ind w:left="440"/>
    </w:pPr>
  </w:style>
  <w:style w:type="character" w:styleId="Hyperlink">
    <w:name w:val="Hyperlink"/>
    <w:basedOn w:val="DefaultParagraphFont"/>
    <w:uiPriority w:val="99"/>
    <w:unhideWhenUsed/>
    <w:rsid w:val="000058F1"/>
    <w:rPr>
      <w:color w:val="6B9F25" w:themeColor="hyperlink"/>
      <w:u w:val="single"/>
    </w:rPr>
  </w:style>
  <w:style w:type="paragraph" w:styleId="TOC4">
    <w:name w:val="toc 4"/>
    <w:basedOn w:val="Normal"/>
    <w:next w:val="Normal"/>
    <w:autoRedefine/>
    <w:uiPriority w:val="39"/>
    <w:unhideWhenUsed/>
    <w:rsid w:val="00D80559"/>
    <w:pPr>
      <w:spacing w:after="100"/>
      <w:ind w:left="660"/>
    </w:pPr>
  </w:style>
  <w:style w:type="table" w:customStyle="1" w:styleId="TableGrid1">
    <w:name w:val="Table Grid1"/>
    <w:basedOn w:val="TableNormal"/>
    <w:next w:val="TableGrid"/>
    <w:uiPriority w:val="39"/>
    <w:rsid w:val="005A4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7717"/>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09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header" Target="header6.xml"/><Relationship Id="rId42" Type="http://schemas.openxmlformats.org/officeDocument/2006/relationships/image" Target="media/image16.jpg"/><Relationship Id="rId47" Type="http://schemas.openxmlformats.org/officeDocument/2006/relationships/image" Target="media/image21.jp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hyperlink" Target="http://www.mtas.tennessee.edu/web2012.nsf/Web/Home" TargetMode="External"/><Relationship Id="rId46" Type="http://schemas.openxmlformats.org/officeDocument/2006/relationships/image" Target="media/image20.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0.jpe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footer" Target="footer7.xml"/><Relationship Id="rId37" Type="http://schemas.openxmlformats.org/officeDocument/2006/relationships/header" Target="header9.xml"/><Relationship Id="rId40" Type="http://schemas.openxmlformats.org/officeDocument/2006/relationships/image" Target="media/image15.jpg"/><Relationship Id="rId45" Type="http://schemas.openxmlformats.org/officeDocument/2006/relationships/image" Target="media/image19.jp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eader" Target="header8.xml"/><Relationship Id="rId49"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image" Target="media/image12.jpeg"/><Relationship Id="rId44" Type="http://schemas.openxmlformats.org/officeDocument/2006/relationships/image" Target="media/image1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eader" Target="header7.xml"/><Relationship Id="rId43" Type="http://schemas.openxmlformats.org/officeDocument/2006/relationships/image" Target="media/image17.jpg"/><Relationship Id="rId48" Type="http://schemas.openxmlformats.org/officeDocument/2006/relationships/image" Target="media/image22.jpg"/><Relationship Id="rId8" Type="http://schemas.openxmlformats.org/officeDocument/2006/relationships/footnotes" Target="footnote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tegal1\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This example manual was developed along with other tools to assist cities with developing and documenting internal control practices.</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01BEFC8F-0D6F-4BFC-8F54-94647FDDE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0</TotalTime>
  <Pages>65</Pages>
  <Words>5348</Words>
  <Characters>30486</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City of Everywhere Internal Control Manual</vt:lpstr>
    </vt:vector>
  </TitlesOfParts>
  <Company/>
  <LinksUpToDate>false</LinksUpToDate>
  <CharactersWithSpaces>35763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Everywhere Internal Control Manual</dc:title>
  <dc:subject>June 30, 2016</dc:subject>
  <dc:creator>MTAS Finance and Accounting Team</dc:creator>
  <cp:keywords/>
  <dc:description/>
  <cp:lastModifiedBy>Harris, Brad</cp:lastModifiedBy>
  <cp:revision>2</cp:revision>
  <cp:lastPrinted>2016-04-28T15:19:00Z</cp:lastPrinted>
  <dcterms:created xsi:type="dcterms:W3CDTF">2016-04-29T18:36:00Z</dcterms:created>
  <dcterms:modified xsi:type="dcterms:W3CDTF">2016-04-29T18:36:00Z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