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75B98" w14:textId="26AE513C"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b/>
          <w:bCs/>
          <w:color w:val="3D3D3D"/>
          <w:sz w:val="28"/>
          <w:szCs w:val="28"/>
          <w:bdr w:val="none" w:sz="0" w:space="0" w:color="auto" w:frame="1"/>
        </w:rPr>
      </w:pPr>
      <w:r>
        <w:rPr>
          <w:rFonts w:ascii="Source Sans Pro" w:eastAsia="Times New Roman" w:hAnsi="Source Sans Pro" w:cs="Times New Roman"/>
          <w:b/>
          <w:bCs/>
          <w:color w:val="3D3D3D"/>
          <w:sz w:val="28"/>
          <w:szCs w:val="28"/>
          <w:bdr w:val="none" w:sz="0" w:space="0" w:color="auto" w:frame="1"/>
        </w:rPr>
        <w:t xml:space="preserve">SAMPLE TELECOMMUNICATIONS </w:t>
      </w:r>
      <w:r w:rsidR="00045208">
        <w:rPr>
          <w:rFonts w:ascii="Source Sans Pro" w:eastAsia="Times New Roman" w:hAnsi="Source Sans Pro" w:cs="Times New Roman"/>
          <w:b/>
          <w:bCs/>
          <w:color w:val="3D3D3D"/>
          <w:sz w:val="28"/>
          <w:szCs w:val="28"/>
          <w:bdr w:val="none" w:sz="0" w:space="0" w:color="auto" w:frame="1"/>
        </w:rPr>
        <w:t xml:space="preserve">FACILITY </w:t>
      </w:r>
      <w:r>
        <w:rPr>
          <w:rFonts w:ascii="Source Sans Pro" w:eastAsia="Times New Roman" w:hAnsi="Source Sans Pro" w:cs="Times New Roman"/>
          <w:b/>
          <w:bCs/>
          <w:color w:val="3D3D3D"/>
          <w:sz w:val="28"/>
          <w:szCs w:val="28"/>
          <w:bdr w:val="none" w:sz="0" w:space="0" w:color="auto" w:frame="1"/>
        </w:rPr>
        <w:t>ORDINANCE</w:t>
      </w:r>
    </w:p>
    <w:p w14:paraId="7CFEF18B" w14:textId="77777777" w:rsidR="006F663F" w:rsidRDefault="006F663F" w:rsidP="006F663F">
      <w:pPr>
        <w:shd w:val="clear" w:color="auto" w:fill="FFFFFF"/>
        <w:spacing w:after="0" w:line="373" w:lineRule="atLeast"/>
        <w:textAlignment w:val="baseline"/>
        <w:rPr>
          <w:rFonts w:ascii="Source Sans Pro" w:eastAsia="Times New Roman" w:hAnsi="Source Sans Pro" w:cs="Times New Roman"/>
          <w:b/>
          <w:bCs/>
          <w:color w:val="3D3D3D"/>
          <w:sz w:val="25"/>
          <w:szCs w:val="25"/>
          <w:bdr w:val="none" w:sz="0" w:space="0" w:color="auto" w:frame="1"/>
        </w:rPr>
      </w:pPr>
    </w:p>
    <w:p w14:paraId="35C04E2C" w14:textId="4321A68B"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b/>
          <w:bCs/>
          <w:color w:val="3D3D3D"/>
          <w:sz w:val="25"/>
          <w:szCs w:val="25"/>
          <w:bdr w:val="none" w:sz="0" w:space="0" w:color="auto" w:frame="1"/>
        </w:rPr>
        <w:t>Section </w:t>
      </w:r>
      <w:r w:rsidRPr="006F663F">
        <w:rPr>
          <w:rFonts w:ascii="Source Sans Pro" w:eastAsia="Times New Roman" w:hAnsi="Source Sans Pro" w:cs="Times New Roman"/>
          <w:color w:val="3D3D3D"/>
          <w:sz w:val="25"/>
          <w:szCs w:val="25"/>
        </w:rPr>
        <w:t>1. DEFINITIONS. In this ordinance:</w:t>
      </w:r>
    </w:p>
    <w:p w14:paraId="2D83BB89"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t>“Antenna” means a device for radiating or receiving radio waves, television signals, microwave signals, signals from satellites, and similar signals.</w:t>
      </w:r>
    </w:p>
    <w:p w14:paraId="31BE5089" w14:textId="5315D610"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t xml:space="preserve">“Antenna structure” means an antenna consisting of two or more radiating elements, generally similar, which are arranged and excited in such a manner as to obtain directional radiation patterns. It includes any structural members which are necessary to maintain the proper electrical relationships between the radiating elements but does not include the mast or other structure used to support the </w:t>
      </w:r>
      <w:proofErr w:type="gramStart"/>
      <w:r w:rsidRPr="006F663F">
        <w:rPr>
          <w:rFonts w:ascii="Source Sans Pro" w:eastAsia="Times New Roman" w:hAnsi="Source Sans Pro" w:cs="Times New Roman"/>
          <w:color w:val="3D3D3D"/>
          <w:sz w:val="25"/>
          <w:szCs w:val="25"/>
        </w:rPr>
        <w:t>array as a whole, nor</w:t>
      </w:r>
      <w:proofErr w:type="gramEnd"/>
      <w:r w:rsidRPr="006F663F">
        <w:rPr>
          <w:rFonts w:ascii="Source Sans Pro" w:eastAsia="Times New Roman" w:hAnsi="Source Sans Pro" w:cs="Times New Roman"/>
          <w:color w:val="3D3D3D"/>
          <w:sz w:val="25"/>
          <w:szCs w:val="25"/>
        </w:rPr>
        <w:t xml:space="preserve"> does it include the transmission line which supplies energy to or receives energy from the array as a whole.</w:t>
      </w:r>
    </w:p>
    <w:p w14:paraId="6D246278"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t xml:space="preserve">“Broadcast receiving antenna” means an outside antenna used for the reception of signals transmitted by stations licensed by the Federal Communications Commission in the Radio Broadcast Services, including AM, </w:t>
      </w:r>
      <w:proofErr w:type="gramStart"/>
      <w:r w:rsidRPr="006F663F">
        <w:rPr>
          <w:rFonts w:ascii="Source Sans Pro" w:eastAsia="Times New Roman" w:hAnsi="Source Sans Pro" w:cs="Times New Roman"/>
          <w:color w:val="3D3D3D"/>
          <w:sz w:val="25"/>
          <w:szCs w:val="25"/>
        </w:rPr>
        <w:t>FM</w:t>
      </w:r>
      <w:proofErr w:type="gramEnd"/>
      <w:r w:rsidRPr="006F663F">
        <w:rPr>
          <w:rFonts w:ascii="Source Sans Pro" w:eastAsia="Times New Roman" w:hAnsi="Source Sans Pro" w:cs="Times New Roman"/>
          <w:color w:val="3D3D3D"/>
          <w:sz w:val="25"/>
          <w:szCs w:val="25"/>
        </w:rPr>
        <w:t xml:space="preserve"> and TV, and includes dish antennas intended to receive signals from satellites.</w:t>
      </w:r>
    </w:p>
    <w:p w14:paraId="27E29978"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t>“Collinear antenna” means a linear array in which the radiating elements are disposed end-to-end in a substantially straight vertical line.</w:t>
      </w:r>
    </w:p>
    <w:p w14:paraId="3B265E72"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t>“Communications antenna” means an outside antenna used for the transmission of signals by stations licensed by the Federal Communications Commission in the several radio services other than the Radio Broadcast Services, or for the reception of signals transmitted by such stations.</w:t>
      </w:r>
    </w:p>
    <w:p w14:paraId="4A020AB0"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t>“Dipole” means a driven element in the form of a conductor approximately one-half wavelength long, split at its electrical center for connection to the transmission line feeding the antenna.</w:t>
      </w:r>
    </w:p>
    <w:p w14:paraId="4B60E285"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t>“Director element” means a parasitic element located forward of the driven element of an antenna, intended to increase the directive gain of the antenna in the forward direction.</w:t>
      </w:r>
    </w:p>
    <w:p w14:paraId="5EDEE753"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t>“Driven element” means a radiation element coupled directly to the transmission line feeding the antenna.</w:t>
      </w:r>
    </w:p>
    <w:p w14:paraId="285D4148"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t>“Inverted-V antenna” means an antenna consisting of a single dipole constructed of wire and supported at the center and ends in such a manner as to form an inverted “V” in a vertical plane.</w:t>
      </w:r>
    </w:p>
    <w:p w14:paraId="1C9E30BD"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t>“Linear array” means an array antenna having the centers of the radiating elements lying along a straight line.</w:t>
      </w:r>
    </w:p>
    <w:p w14:paraId="7BC0845E"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lastRenderedPageBreak/>
        <w:t>“Mast” means a pole of wood or metal, or a tower fabricated of metal, used to support a broadcast receiving antenna or a communications antenna and maintain it at the proper elevation.</w:t>
      </w:r>
    </w:p>
    <w:p w14:paraId="23A315D1"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t>“Parabolic antenna” means an antenna consisting of a driven element and a reflector element, the latter having the shape of portion of a paraboloid of revolution.</w:t>
      </w:r>
    </w:p>
    <w:p w14:paraId="4288BC95"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t>“Parasitic element” means a radiating element which is not directly coupled to the transmission line feeding the antenna. It includes director elements and reflector elements.</w:t>
      </w:r>
    </w:p>
    <w:p w14:paraId="12B768D0"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t xml:space="preserve">“Radiating element” means a basic subdivision of an antenna which </w:t>
      </w:r>
      <w:proofErr w:type="gramStart"/>
      <w:r w:rsidRPr="006F663F">
        <w:rPr>
          <w:rFonts w:ascii="Source Sans Pro" w:eastAsia="Times New Roman" w:hAnsi="Source Sans Pro" w:cs="Times New Roman"/>
          <w:color w:val="3D3D3D"/>
          <w:sz w:val="25"/>
          <w:szCs w:val="25"/>
        </w:rPr>
        <w:t>in itself is</w:t>
      </w:r>
      <w:proofErr w:type="gramEnd"/>
      <w:r w:rsidRPr="006F663F">
        <w:rPr>
          <w:rFonts w:ascii="Source Sans Pro" w:eastAsia="Times New Roman" w:hAnsi="Source Sans Pro" w:cs="Times New Roman"/>
          <w:color w:val="3D3D3D"/>
          <w:sz w:val="25"/>
          <w:szCs w:val="25"/>
        </w:rPr>
        <w:t xml:space="preserve"> capable of effectively radiating or receiving radio waves. It includes driven elements and parasitic elements.</w:t>
      </w:r>
    </w:p>
    <w:p w14:paraId="213CAE62"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t>“Reflector element” means a parasitic element located in a direction other than forward of the driven element of an antenna, intended to increase the directive gain of the antenna in the forward direction.</w:t>
      </w:r>
    </w:p>
    <w:p w14:paraId="2FFAAFA2"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t>“Whip antenna” means an antenna consisting of a single, slender, rod-like driven element, less than one wavelength long, which is supported only at its base and is fed at or near its base. It may include at its base a group of conductors disposed horizontally, or substantially so, forming an artificial ground plane.</w:t>
      </w:r>
    </w:p>
    <w:p w14:paraId="3F309F03"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t>“Yagi antenna” means a linear array in which the radiating elements are parallel to each other and are disposed along and perpendicular to a single supporting boom. The plane of the radiating elements may be vertical or horizontal.</w:t>
      </w:r>
    </w:p>
    <w:p w14:paraId="475102AB"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b/>
          <w:bCs/>
          <w:color w:val="3D3D3D"/>
          <w:sz w:val="25"/>
          <w:szCs w:val="25"/>
          <w:bdr w:val="none" w:sz="0" w:space="0" w:color="auto" w:frame="1"/>
        </w:rPr>
        <w:t>Section </w:t>
      </w:r>
      <w:r w:rsidRPr="006F663F">
        <w:rPr>
          <w:rFonts w:ascii="Source Sans Pro" w:eastAsia="Times New Roman" w:hAnsi="Source Sans Pro" w:cs="Times New Roman"/>
          <w:color w:val="3D3D3D"/>
          <w:sz w:val="25"/>
          <w:szCs w:val="25"/>
        </w:rPr>
        <w:t>2. REGULATIONS. It shall be unlawful for any person to erect or cause to be erected within the city any outside antenna without first submitting plans for such antenna to the director of planning and development for approval. The director of planning and development shall issue a permit for the erection of an antenna complying with the provisions of this ordinance, and the permit fee shall be $</w:t>
      </w:r>
      <w:r w:rsidRPr="006F663F">
        <w:rPr>
          <w:rFonts w:ascii="Source Sans Pro" w:eastAsia="Times New Roman" w:hAnsi="Source Sans Pro" w:cs="Times New Roman"/>
          <w:i/>
          <w:iCs/>
          <w:color w:val="3D3D3D"/>
          <w:sz w:val="25"/>
          <w:szCs w:val="25"/>
          <w:bdr w:val="none" w:sz="0" w:space="0" w:color="auto" w:frame="1"/>
        </w:rPr>
        <w:t>[dollar amount of fee]</w:t>
      </w:r>
      <w:r w:rsidRPr="006F663F">
        <w:rPr>
          <w:rFonts w:ascii="Source Sans Pro" w:eastAsia="Times New Roman" w:hAnsi="Source Sans Pro" w:cs="Times New Roman"/>
          <w:color w:val="3D3D3D"/>
          <w:sz w:val="25"/>
          <w:szCs w:val="25"/>
        </w:rPr>
        <w:t>. The permit procedure shall be for the purpose of insuring that an antenna is installed in conformance to requirements of this ordinance. The director of planning and development shall be guided by the following standards in the approval of the antenna plans:</w:t>
      </w:r>
    </w:p>
    <w:p w14:paraId="09E02607"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t>(a) Broadcast receiving antennas.</w:t>
      </w:r>
    </w:p>
    <w:p w14:paraId="771F8E17"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t>1. Permissible types. Broadcast receiving antennas may be of any type.</w:t>
      </w:r>
    </w:p>
    <w:p w14:paraId="109B075D"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t>2. Maximum allowable dimensions. Broadcast receiving antennas may be of any size compatible with the height limitations hereinafter prescribed.</w:t>
      </w:r>
    </w:p>
    <w:p w14:paraId="267629C4"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lastRenderedPageBreak/>
        <w:t>3. Height and placement limitations. The following limitations shall apply to broadcast receiving antennas in all areas in the city:</w:t>
      </w:r>
    </w:p>
    <w:p w14:paraId="1E2D19C6"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t>A. Whip antennas. If the antenna is mounted on a building, the lower extremity of the driven element shall be located not more than three feet above the surface of the roof, directly beneath the antenna. If the antenna is not mounted on a building, the lower extremity of the driven element shall be located not more than twelve feet above ground level.</w:t>
      </w:r>
    </w:p>
    <w:p w14:paraId="4342850A"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t>B. Other antennas. If the antenna is mounted on a building, no part of the antenna structure shall extend to a height of more than six feet above the surface of the roof directly beneath the antenna. If the antenna is not mounted on a building, no part of the antenna structure shall extend to a height of more than fifteen feet above ground level.</w:t>
      </w:r>
    </w:p>
    <w:p w14:paraId="69F6AEBE"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t>(b) Communications antennas.</w:t>
      </w:r>
    </w:p>
    <w:p w14:paraId="379A8E42"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t>1. Permissible types. The use of communications antennas shall be restricted to the following types:</w:t>
      </w:r>
    </w:p>
    <w:p w14:paraId="3F504EA5"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t>Whip antennas</w:t>
      </w:r>
    </w:p>
    <w:p w14:paraId="06E5F386"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t>Inverted-V antennas</w:t>
      </w:r>
    </w:p>
    <w:p w14:paraId="3EBC1E84"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t>Collinear antennas</w:t>
      </w:r>
    </w:p>
    <w:p w14:paraId="51EB88B1"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t>Yagi antennas</w:t>
      </w:r>
    </w:p>
    <w:p w14:paraId="53E7C6DD"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t>Parabolic antennas</w:t>
      </w:r>
    </w:p>
    <w:p w14:paraId="7DC500F2"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t>2. Maximum allowable dimensions. Dimensions of the several allowable types of communications antennas shall be limited as follows:</w:t>
      </w:r>
    </w:p>
    <w:p w14:paraId="09C23D00"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t>A. Whip antennas. The antenna may be of any size compatible with the height limitations hereinafter prescribed.</w:t>
      </w:r>
    </w:p>
    <w:p w14:paraId="7BAAF0DA"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t>B. Inverted-V antennas. The radiating element may be of any size compatible with the height and placement limitations hereinafter prescribed.</w:t>
      </w:r>
    </w:p>
    <w:p w14:paraId="67E6E2D0"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t>C. Collinear antennas. The antenna may be of any size compatible with the height limitations hereinafter prescribed.</w:t>
      </w:r>
    </w:p>
    <w:p w14:paraId="1F983D13"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t>D. Yagi antennas. The length of the single boom supporting the radiating elements shall not exceed twenty feet. The length of the longest radiating element shall not exceed thirty feet.</w:t>
      </w:r>
    </w:p>
    <w:p w14:paraId="2E6BD0E1"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t>(c) Height and placement limitations. The following limitations shall apply to the several allowable types of communications antennas in the indicated areas of the city:</w:t>
      </w:r>
    </w:p>
    <w:p w14:paraId="79390C72"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t>1. Areas zoned M-1. In areas zoned M-1, no part of the antenna structure shall extend to a height of more than sixty feet above ground level.</w:t>
      </w:r>
    </w:p>
    <w:p w14:paraId="1C9F60E9"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lastRenderedPageBreak/>
        <w:t>2. Commercial and professional zones. The provisions governing broadcast receiving antennas shall apply.</w:t>
      </w:r>
    </w:p>
    <w:p w14:paraId="295588E9" w14:textId="3B37BE4B"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color w:val="3D3D3D"/>
          <w:sz w:val="25"/>
          <w:szCs w:val="25"/>
        </w:rPr>
        <w:t>3. Other areas. In areas other than those zoned M-1, commercial or professional, not more than one communications antenna shall be permitted on a property, except that two antennas shall be permitted on a property if one of the two antennas is a whip antenna. No part of the antenna structure shall extend to a height of more than twenty-five (25) feet above the highest point of the roof of the principal building on the property. The mast supporting the antenna or supporting the center of the antenna in the case of an inverted-V antenna, shall be of the self-supporting type, without guy wires. The maximum cross-sectional dimension of the mast shall not at any point along the axis of the mast exceed fifteen inches, plus one-third inch for each foot of distance between such point and the top of the mast.</w:t>
      </w:r>
    </w:p>
    <w:p w14:paraId="51722A4F"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b/>
          <w:bCs/>
          <w:color w:val="3D3D3D"/>
          <w:sz w:val="25"/>
          <w:szCs w:val="25"/>
          <w:bdr w:val="none" w:sz="0" w:space="0" w:color="auto" w:frame="1"/>
        </w:rPr>
        <w:t>Section </w:t>
      </w:r>
      <w:r w:rsidRPr="006F663F">
        <w:rPr>
          <w:rFonts w:ascii="Source Sans Pro" w:eastAsia="Times New Roman" w:hAnsi="Source Sans Pro" w:cs="Times New Roman"/>
          <w:color w:val="3D3D3D"/>
          <w:sz w:val="25"/>
          <w:szCs w:val="25"/>
        </w:rPr>
        <w:t xml:space="preserve">3. EXCEPTIONS. Nothing contained in this ordinance shall prevent the installation and maintenance of antennas necessary for the operation of public authorities for the protection of the health, </w:t>
      </w:r>
      <w:proofErr w:type="gramStart"/>
      <w:r w:rsidRPr="006F663F">
        <w:rPr>
          <w:rFonts w:ascii="Source Sans Pro" w:eastAsia="Times New Roman" w:hAnsi="Source Sans Pro" w:cs="Times New Roman"/>
          <w:color w:val="3D3D3D"/>
          <w:sz w:val="25"/>
          <w:szCs w:val="25"/>
        </w:rPr>
        <w:t>safety</w:t>
      </w:r>
      <w:proofErr w:type="gramEnd"/>
      <w:r w:rsidRPr="006F663F">
        <w:rPr>
          <w:rFonts w:ascii="Source Sans Pro" w:eastAsia="Times New Roman" w:hAnsi="Source Sans Pro" w:cs="Times New Roman"/>
          <w:color w:val="3D3D3D"/>
          <w:sz w:val="25"/>
          <w:szCs w:val="25"/>
        </w:rPr>
        <w:t xml:space="preserve"> and welfare of the community. Plans for such antennas shall be reviewed by the director of planning and development before installation.</w:t>
      </w:r>
    </w:p>
    <w:p w14:paraId="23CE0679" w14:textId="77777777" w:rsidR="006F663F" w:rsidRPr="006F663F" w:rsidRDefault="006F663F" w:rsidP="006F663F">
      <w:pPr>
        <w:shd w:val="clear" w:color="auto" w:fill="FFFFFF"/>
        <w:spacing w:after="0" w:line="373" w:lineRule="atLeast"/>
        <w:textAlignment w:val="baseline"/>
        <w:rPr>
          <w:rFonts w:ascii="Source Sans Pro" w:eastAsia="Times New Roman" w:hAnsi="Source Sans Pro" w:cs="Times New Roman"/>
          <w:color w:val="3D3D3D"/>
          <w:sz w:val="25"/>
          <w:szCs w:val="25"/>
        </w:rPr>
      </w:pPr>
      <w:r w:rsidRPr="006F663F">
        <w:rPr>
          <w:rFonts w:ascii="Source Sans Pro" w:eastAsia="Times New Roman" w:hAnsi="Source Sans Pro" w:cs="Times New Roman"/>
          <w:b/>
          <w:bCs/>
          <w:color w:val="3D3D3D"/>
          <w:sz w:val="25"/>
          <w:szCs w:val="25"/>
          <w:bdr w:val="none" w:sz="0" w:space="0" w:color="auto" w:frame="1"/>
        </w:rPr>
        <w:t>Section </w:t>
      </w:r>
      <w:r w:rsidRPr="006F663F">
        <w:rPr>
          <w:rFonts w:ascii="Source Sans Pro" w:eastAsia="Times New Roman" w:hAnsi="Source Sans Pro" w:cs="Times New Roman"/>
          <w:color w:val="3D3D3D"/>
          <w:sz w:val="25"/>
          <w:szCs w:val="25"/>
        </w:rPr>
        <w:t>4. </w:t>
      </w:r>
      <w:r w:rsidRPr="006F663F">
        <w:rPr>
          <w:rFonts w:ascii="Source Sans Pro" w:eastAsia="Times New Roman" w:hAnsi="Source Sans Pro" w:cs="Times New Roman"/>
          <w:i/>
          <w:iCs/>
          <w:color w:val="3D3D3D"/>
          <w:sz w:val="25"/>
          <w:szCs w:val="25"/>
          <w:bdr w:val="none" w:sz="0" w:space="0" w:color="auto" w:frame="1"/>
        </w:rPr>
        <w:t>[PENALTY.]</w:t>
      </w:r>
    </w:p>
    <w:p w14:paraId="2FD344CF" w14:textId="77777777" w:rsidR="005B7EFF" w:rsidRDefault="00E5542E"/>
    <w:sectPr w:rsidR="005B7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63F"/>
    <w:rsid w:val="00043EC0"/>
    <w:rsid w:val="00045208"/>
    <w:rsid w:val="006F663F"/>
    <w:rsid w:val="00C23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759FC"/>
  <w15:chartTrackingRefBased/>
  <w15:docId w15:val="{4144C783-02F5-4089-B3E9-092F8F19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F66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663F"/>
    <w:rPr>
      <w:rFonts w:ascii="Times New Roman" w:eastAsia="Times New Roman" w:hAnsi="Times New Roman" w:cs="Times New Roman"/>
      <w:b/>
      <w:bCs/>
      <w:sz w:val="27"/>
      <w:szCs w:val="27"/>
    </w:rPr>
  </w:style>
  <w:style w:type="character" w:styleId="Strong">
    <w:name w:val="Strong"/>
    <w:basedOn w:val="DefaultParagraphFont"/>
    <w:uiPriority w:val="22"/>
    <w:qFormat/>
    <w:rsid w:val="006F663F"/>
    <w:rPr>
      <w:b/>
      <w:bCs/>
    </w:rPr>
  </w:style>
  <w:style w:type="character" w:styleId="Emphasis">
    <w:name w:val="Emphasis"/>
    <w:basedOn w:val="DefaultParagraphFont"/>
    <w:uiPriority w:val="20"/>
    <w:qFormat/>
    <w:rsid w:val="006F66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744954">
      <w:bodyDiv w:val="1"/>
      <w:marLeft w:val="0"/>
      <w:marRight w:val="0"/>
      <w:marTop w:val="0"/>
      <w:marBottom w:val="0"/>
      <w:divBdr>
        <w:top w:val="none" w:sz="0" w:space="0" w:color="auto"/>
        <w:left w:val="none" w:sz="0" w:space="0" w:color="auto"/>
        <w:bottom w:val="none" w:sz="0" w:space="0" w:color="auto"/>
        <w:right w:val="none" w:sz="0" w:space="0" w:color="auto"/>
      </w:divBdr>
      <w:divsChild>
        <w:div w:id="450320230">
          <w:marLeft w:val="0"/>
          <w:marRight w:val="0"/>
          <w:marTop w:val="0"/>
          <w:marBottom w:val="0"/>
          <w:divBdr>
            <w:top w:val="none" w:sz="0" w:space="0" w:color="auto"/>
            <w:left w:val="none" w:sz="0" w:space="0" w:color="auto"/>
            <w:bottom w:val="none" w:sz="0" w:space="0" w:color="auto"/>
            <w:right w:val="none" w:sz="0" w:space="0" w:color="auto"/>
          </w:divBdr>
          <w:divsChild>
            <w:div w:id="1412265633">
              <w:marLeft w:val="0"/>
              <w:marRight w:val="0"/>
              <w:marTop w:val="0"/>
              <w:marBottom w:val="0"/>
              <w:divBdr>
                <w:top w:val="none" w:sz="0" w:space="0" w:color="auto"/>
                <w:left w:val="none" w:sz="0" w:space="0" w:color="auto"/>
                <w:bottom w:val="none" w:sz="0" w:space="0" w:color="auto"/>
                <w:right w:val="none" w:sz="0" w:space="0" w:color="auto"/>
              </w:divBdr>
              <w:divsChild>
                <w:div w:id="2048287419">
                  <w:marLeft w:val="0"/>
                  <w:marRight w:val="0"/>
                  <w:marTop w:val="0"/>
                  <w:marBottom w:val="0"/>
                  <w:divBdr>
                    <w:top w:val="none" w:sz="0" w:space="0" w:color="auto"/>
                    <w:left w:val="none" w:sz="0" w:space="0" w:color="auto"/>
                    <w:bottom w:val="none" w:sz="0" w:space="0" w:color="auto"/>
                    <w:right w:val="none" w:sz="0" w:space="0" w:color="auto"/>
                  </w:divBdr>
                  <w:divsChild>
                    <w:div w:id="1490705484">
                      <w:marLeft w:val="0"/>
                      <w:marRight w:val="0"/>
                      <w:marTop w:val="0"/>
                      <w:marBottom w:val="0"/>
                      <w:divBdr>
                        <w:top w:val="none" w:sz="0" w:space="0" w:color="auto"/>
                        <w:left w:val="none" w:sz="0" w:space="0" w:color="auto"/>
                        <w:bottom w:val="none" w:sz="0" w:space="0" w:color="auto"/>
                        <w:right w:val="none" w:sz="0" w:space="0" w:color="auto"/>
                      </w:divBdr>
                      <w:divsChild>
                        <w:div w:id="1113138209">
                          <w:marLeft w:val="0"/>
                          <w:marRight w:val="0"/>
                          <w:marTop w:val="0"/>
                          <w:marBottom w:val="0"/>
                          <w:divBdr>
                            <w:top w:val="none" w:sz="0" w:space="0" w:color="auto"/>
                            <w:left w:val="none" w:sz="0" w:space="0" w:color="auto"/>
                            <w:bottom w:val="none" w:sz="0" w:space="0" w:color="auto"/>
                            <w:right w:val="none" w:sz="0" w:space="0" w:color="auto"/>
                          </w:divBdr>
                          <w:divsChild>
                            <w:div w:id="1238125678">
                              <w:marLeft w:val="0"/>
                              <w:marRight w:val="0"/>
                              <w:marTop w:val="0"/>
                              <w:marBottom w:val="0"/>
                              <w:divBdr>
                                <w:top w:val="none" w:sz="0" w:space="0" w:color="auto"/>
                                <w:left w:val="none" w:sz="0" w:space="0" w:color="auto"/>
                                <w:bottom w:val="none" w:sz="0" w:space="0" w:color="auto"/>
                                <w:right w:val="none" w:sz="0" w:space="0" w:color="auto"/>
                              </w:divBdr>
                              <w:divsChild>
                                <w:div w:id="1125927664">
                                  <w:marLeft w:val="0"/>
                                  <w:marRight w:val="0"/>
                                  <w:marTop w:val="0"/>
                                  <w:marBottom w:val="0"/>
                                  <w:divBdr>
                                    <w:top w:val="none" w:sz="0" w:space="0" w:color="auto"/>
                                    <w:left w:val="none" w:sz="0" w:space="0" w:color="auto"/>
                                    <w:bottom w:val="none" w:sz="0" w:space="0" w:color="auto"/>
                                    <w:right w:val="none" w:sz="0" w:space="0" w:color="auto"/>
                                  </w:divBdr>
                                  <w:divsChild>
                                    <w:div w:id="784885455">
                                      <w:marLeft w:val="0"/>
                                      <w:marRight w:val="0"/>
                                      <w:marTop w:val="0"/>
                                      <w:marBottom w:val="0"/>
                                      <w:divBdr>
                                        <w:top w:val="none" w:sz="0" w:space="0" w:color="auto"/>
                                        <w:left w:val="none" w:sz="0" w:space="0" w:color="auto"/>
                                        <w:bottom w:val="none" w:sz="0" w:space="0" w:color="auto"/>
                                        <w:right w:val="none" w:sz="0" w:space="0" w:color="auto"/>
                                      </w:divBdr>
                                    </w:div>
                                  </w:divsChild>
                                </w:div>
                                <w:div w:id="103884683">
                                  <w:marLeft w:val="0"/>
                                  <w:marRight w:val="0"/>
                                  <w:marTop w:val="0"/>
                                  <w:marBottom w:val="0"/>
                                  <w:divBdr>
                                    <w:top w:val="none" w:sz="0" w:space="0" w:color="auto"/>
                                    <w:left w:val="none" w:sz="0" w:space="0" w:color="auto"/>
                                    <w:bottom w:val="none" w:sz="0" w:space="0" w:color="auto"/>
                                    <w:right w:val="none" w:sz="0" w:space="0" w:color="auto"/>
                                  </w:divBdr>
                                  <w:divsChild>
                                    <w:div w:id="1744838508">
                                      <w:marLeft w:val="0"/>
                                      <w:marRight w:val="0"/>
                                      <w:marTop w:val="0"/>
                                      <w:marBottom w:val="0"/>
                                      <w:divBdr>
                                        <w:top w:val="none" w:sz="0" w:space="0" w:color="auto"/>
                                        <w:left w:val="none" w:sz="0" w:space="0" w:color="auto"/>
                                        <w:bottom w:val="none" w:sz="0" w:space="0" w:color="auto"/>
                                        <w:right w:val="none" w:sz="0" w:space="0" w:color="auto"/>
                                      </w:divBdr>
                                    </w:div>
                                  </w:divsChild>
                                </w:div>
                                <w:div w:id="805587002">
                                  <w:marLeft w:val="0"/>
                                  <w:marRight w:val="0"/>
                                  <w:marTop w:val="0"/>
                                  <w:marBottom w:val="0"/>
                                  <w:divBdr>
                                    <w:top w:val="none" w:sz="0" w:space="0" w:color="auto"/>
                                    <w:left w:val="none" w:sz="0" w:space="0" w:color="auto"/>
                                    <w:bottom w:val="none" w:sz="0" w:space="0" w:color="auto"/>
                                    <w:right w:val="none" w:sz="0" w:space="0" w:color="auto"/>
                                  </w:divBdr>
                                  <w:divsChild>
                                    <w:div w:id="345209265">
                                      <w:marLeft w:val="0"/>
                                      <w:marRight w:val="0"/>
                                      <w:marTop w:val="0"/>
                                      <w:marBottom w:val="0"/>
                                      <w:divBdr>
                                        <w:top w:val="none" w:sz="0" w:space="0" w:color="auto"/>
                                        <w:left w:val="none" w:sz="0" w:space="0" w:color="auto"/>
                                        <w:bottom w:val="none" w:sz="0" w:space="0" w:color="auto"/>
                                        <w:right w:val="none" w:sz="0" w:space="0" w:color="auto"/>
                                      </w:divBdr>
                                    </w:div>
                                  </w:divsChild>
                                </w:div>
                                <w:div w:id="174810583">
                                  <w:marLeft w:val="0"/>
                                  <w:marRight w:val="0"/>
                                  <w:marTop w:val="0"/>
                                  <w:marBottom w:val="0"/>
                                  <w:divBdr>
                                    <w:top w:val="none" w:sz="0" w:space="0" w:color="auto"/>
                                    <w:left w:val="none" w:sz="0" w:space="0" w:color="auto"/>
                                    <w:bottom w:val="none" w:sz="0" w:space="0" w:color="auto"/>
                                    <w:right w:val="none" w:sz="0" w:space="0" w:color="auto"/>
                                  </w:divBdr>
                                  <w:divsChild>
                                    <w:div w:id="1846508783">
                                      <w:marLeft w:val="0"/>
                                      <w:marRight w:val="0"/>
                                      <w:marTop w:val="0"/>
                                      <w:marBottom w:val="0"/>
                                      <w:divBdr>
                                        <w:top w:val="none" w:sz="0" w:space="0" w:color="auto"/>
                                        <w:left w:val="none" w:sz="0" w:space="0" w:color="auto"/>
                                        <w:bottom w:val="none" w:sz="0" w:space="0" w:color="auto"/>
                                        <w:right w:val="none" w:sz="0" w:space="0" w:color="auto"/>
                                      </w:divBdr>
                                    </w:div>
                                  </w:divsChild>
                                </w:div>
                                <w:div w:id="190805326">
                                  <w:marLeft w:val="0"/>
                                  <w:marRight w:val="0"/>
                                  <w:marTop w:val="0"/>
                                  <w:marBottom w:val="0"/>
                                  <w:divBdr>
                                    <w:top w:val="none" w:sz="0" w:space="0" w:color="auto"/>
                                    <w:left w:val="none" w:sz="0" w:space="0" w:color="auto"/>
                                    <w:bottom w:val="none" w:sz="0" w:space="0" w:color="auto"/>
                                    <w:right w:val="none" w:sz="0" w:space="0" w:color="auto"/>
                                  </w:divBdr>
                                  <w:divsChild>
                                    <w:div w:id="473449777">
                                      <w:marLeft w:val="0"/>
                                      <w:marRight w:val="0"/>
                                      <w:marTop w:val="0"/>
                                      <w:marBottom w:val="0"/>
                                      <w:divBdr>
                                        <w:top w:val="none" w:sz="0" w:space="0" w:color="auto"/>
                                        <w:left w:val="none" w:sz="0" w:space="0" w:color="auto"/>
                                        <w:bottom w:val="none" w:sz="0" w:space="0" w:color="auto"/>
                                        <w:right w:val="none" w:sz="0" w:space="0" w:color="auto"/>
                                      </w:divBdr>
                                    </w:div>
                                  </w:divsChild>
                                </w:div>
                                <w:div w:id="661081750">
                                  <w:marLeft w:val="0"/>
                                  <w:marRight w:val="0"/>
                                  <w:marTop w:val="0"/>
                                  <w:marBottom w:val="0"/>
                                  <w:divBdr>
                                    <w:top w:val="none" w:sz="0" w:space="0" w:color="auto"/>
                                    <w:left w:val="none" w:sz="0" w:space="0" w:color="auto"/>
                                    <w:bottom w:val="none" w:sz="0" w:space="0" w:color="auto"/>
                                    <w:right w:val="none" w:sz="0" w:space="0" w:color="auto"/>
                                  </w:divBdr>
                                  <w:divsChild>
                                    <w:div w:id="1483426669">
                                      <w:marLeft w:val="0"/>
                                      <w:marRight w:val="0"/>
                                      <w:marTop w:val="0"/>
                                      <w:marBottom w:val="0"/>
                                      <w:divBdr>
                                        <w:top w:val="none" w:sz="0" w:space="0" w:color="auto"/>
                                        <w:left w:val="none" w:sz="0" w:space="0" w:color="auto"/>
                                        <w:bottom w:val="none" w:sz="0" w:space="0" w:color="auto"/>
                                        <w:right w:val="none" w:sz="0" w:space="0" w:color="auto"/>
                                      </w:divBdr>
                                    </w:div>
                                  </w:divsChild>
                                </w:div>
                                <w:div w:id="1880899305">
                                  <w:marLeft w:val="0"/>
                                  <w:marRight w:val="0"/>
                                  <w:marTop w:val="0"/>
                                  <w:marBottom w:val="0"/>
                                  <w:divBdr>
                                    <w:top w:val="none" w:sz="0" w:space="0" w:color="auto"/>
                                    <w:left w:val="none" w:sz="0" w:space="0" w:color="auto"/>
                                    <w:bottom w:val="none" w:sz="0" w:space="0" w:color="auto"/>
                                    <w:right w:val="none" w:sz="0" w:space="0" w:color="auto"/>
                                  </w:divBdr>
                                  <w:divsChild>
                                    <w:div w:id="1922564559">
                                      <w:marLeft w:val="0"/>
                                      <w:marRight w:val="0"/>
                                      <w:marTop w:val="0"/>
                                      <w:marBottom w:val="0"/>
                                      <w:divBdr>
                                        <w:top w:val="none" w:sz="0" w:space="0" w:color="auto"/>
                                        <w:left w:val="none" w:sz="0" w:space="0" w:color="auto"/>
                                        <w:bottom w:val="none" w:sz="0" w:space="0" w:color="auto"/>
                                        <w:right w:val="none" w:sz="0" w:space="0" w:color="auto"/>
                                      </w:divBdr>
                                    </w:div>
                                  </w:divsChild>
                                </w:div>
                                <w:div w:id="1812475922">
                                  <w:marLeft w:val="0"/>
                                  <w:marRight w:val="0"/>
                                  <w:marTop w:val="0"/>
                                  <w:marBottom w:val="0"/>
                                  <w:divBdr>
                                    <w:top w:val="none" w:sz="0" w:space="0" w:color="auto"/>
                                    <w:left w:val="none" w:sz="0" w:space="0" w:color="auto"/>
                                    <w:bottom w:val="none" w:sz="0" w:space="0" w:color="auto"/>
                                    <w:right w:val="none" w:sz="0" w:space="0" w:color="auto"/>
                                  </w:divBdr>
                                  <w:divsChild>
                                    <w:div w:id="457337946">
                                      <w:marLeft w:val="0"/>
                                      <w:marRight w:val="0"/>
                                      <w:marTop w:val="0"/>
                                      <w:marBottom w:val="0"/>
                                      <w:divBdr>
                                        <w:top w:val="none" w:sz="0" w:space="0" w:color="auto"/>
                                        <w:left w:val="none" w:sz="0" w:space="0" w:color="auto"/>
                                        <w:bottom w:val="none" w:sz="0" w:space="0" w:color="auto"/>
                                        <w:right w:val="none" w:sz="0" w:space="0" w:color="auto"/>
                                      </w:divBdr>
                                    </w:div>
                                  </w:divsChild>
                                </w:div>
                                <w:div w:id="1019041607">
                                  <w:marLeft w:val="0"/>
                                  <w:marRight w:val="0"/>
                                  <w:marTop w:val="0"/>
                                  <w:marBottom w:val="0"/>
                                  <w:divBdr>
                                    <w:top w:val="none" w:sz="0" w:space="0" w:color="auto"/>
                                    <w:left w:val="none" w:sz="0" w:space="0" w:color="auto"/>
                                    <w:bottom w:val="none" w:sz="0" w:space="0" w:color="auto"/>
                                    <w:right w:val="none" w:sz="0" w:space="0" w:color="auto"/>
                                  </w:divBdr>
                                  <w:divsChild>
                                    <w:div w:id="959610650">
                                      <w:marLeft w:val="0"/>
                                      <w:marRight w:val="0"/>
                                      <w:marTop w:val="0"/>
                                      <w:marBottom w:val="0"/>
                                      <w:divBdr>
                                        <w:top w:val="none" w:sz="0" w:space="0" w:color="auto"/>
                                        <w:left w:val="none" w:sz="0" w:space="0" w:color="auto"/>
                                        <w:bottom w:val="none" w:sz="0" w:space="0" w:color="auto"/>
                                        <w:right w:val="none" w:sz="0" w:space="0" w:color="auto"/>
                                      </w:divBdr>
                                    </w:div>
                                  </w:divsChild>
                                </w:div>
                                <w:div w:id="365571634">
                                  <w:marLeft w:val="0"/>
                                  <w:marRight w:val="0"/>
                                  <w:marTop w:val="0"/>
                                  <w:marBottom w:val="0"/>
                                  <w:divBdr>
                                    <w:top w:val="none" w:sz="0" w:space="0" w:color="auto"/>
                                    <w:left w:val="none" w:sz="0" w:space="0" w:color="auto"/>
                                    <w:bottom w:val="none" w:sz="0" w:space="0" w:color="auto"/>
                                    <w:right w:val="none" w:sz="0" w:space="0" w:color="auto"/>
                                  </w:divBdr>
                                  <w:divsChild>
                                    <w:div w:id="1604606376">
                                      <w:marLeft w:val="0"/>
                                      <w:marRight w:val="0"/>
                                      <w:marTop w:val="0"/>
                                      <w:marBottom w:val="0"/>
                                      <w:divBdr>
                                        <w:top w:val="none" w:sz="0" w:space="0" w:color="auto"/>
                                        <w:left w:val="none" w:sz="0" w:space="0" w:color="auto"/>
                                        <w:bottom w:val="none" w:sz="0" w:space="0" w:color="auto"/>
                                        <w:right w:val="none" w:sz="0" w:space="0" w:color="auto"/>
                                      </w:divBdr>
                                    </w:div>
                                  </w:divsChild>
                                </w:div>
                                <w:div w:id="1729453624">
                                  <w:marLeft w:val="0"/>
                                  <w:marRight w:val="0"/>
                                  <w:marTop w:val="0"/>
                                  <w:marBottom w:val="0"/>
                                  <w:divBdr>
                                    <w:top w:val="none" w:sz="0" w:space="0" w:color="auto"/>
                                    <w:left w:val="none" w:sz="0" w:space="0" w:color="auto"/>
                                    <w:bottom w:val="none" w:sz="0" w:space="0" w:color="auto"/>
                                    <w:right w:val="none" w:sz="0" w:space="0" w:color="auto"/>
                                  </w:divBdr>
                                  <w:divsChild>
                                    <w:div w:id="1430158517">
                                      <w:marLeft w:val="0"/>
                                      <w:marRight w:val="0"/>
                                      <w:marTop w:val="0"/>
                                      <w:marBottom w:val="0"/>
                                      <w:divBdr>
                                        <w:top w:val="none" w:sz="0" w:space="0" w:color="auto"/>
                                        <w:left w:val="none" w:sz="0" w:space="0" w:color="auto"/>
                                        <w:bottom w:val="none" w:sz="0" w:space="0" w:color="auto"/>
                                        <w:right w:val="none" w:sz="0" w:space="0" w:color="auto"/>
                                      </w:divBdr>
                                    </w:div>
                                  </w:divsChild>
                                </w:div>
                                <w:div w:id="692026724">
                                  <w:marLeft w:val="0"/>
                                  <w:marRight w:val="0"/>
                                  <w:marTop w:val="0"/>
                                  <w:marBottom w:val="0"/>
                                  <w:divBdr>
                                    <w:top w:val="none" w:sz="0" w:space="0" w:color="auto"/>
                                    <w:left w:val="none" w:sz="0" w:space="0" w:color="auto"/>
                                    <w:bottom w:val="none" w:sz="0" w:space="0" w:color="auto"/>
                                    <w:right w:val="none" w:sz="0" w:space="0" w:color="auto"/>
                                  </w:divBdr>
                                  <w:divsChild>
                                    <w:div w:id="669411009">
                                      <w:marLeft w:val="0"/>
                                      <w:marRight w:val="0"/>
                                      <w:marTop w:val="0"/>
                                      <w:marBottom w:val="0"/>
                                      <w:divBdr>
                                        <w:top w:val="none" w:sz="0" w:space="0" w:color="auto"/>
                                        <w:left w:val="none" w:sz="0" w:space="0" w:color="auto"/>
                                        <w:bottom w:val="none" w:sz="0" w:space="0" w:color="auto"/>
                                        <w:right w:val="none" w:sz="0" w:space="0" w:color="auto"/>
                                      </w:divBdr>
                                    </w:div>
                                  </w:divsChild>
                                </w:div>
                                <w:div w:id="1106772844">
                                  <w:marLeft w:val="0"/>
                                  <w:marRight w:val="0"/>
                                  <w:marTop w:val="0"/>
                                  <w:marBottom w:val="0"/>
                                  <w:divBdr>
                                    <w:top w:val="none" w:sz="0" w:space="0" w:color="auto"/>
                                    <w:left w:val="none" w:sz="0" w:space="0" w:color="auto"/>
                                    <w:bottom w:val="none" w:sz="0" w:space="0" w:color="auto"/>
                                    <w:right w:val="none" w:sz="0" w:space="0" w:color="auto"/>
                                  </w:divBdr>
                                  <w:divsChild>
                                    <w:div w:id="383220856">
                                      <w:marLeft w:val="0"/>
                                      <w:marRight w:val="0"/>
                                      <w:marTop w:val="0"/>
                                      <w:marBottom w:val="0"/>
                                      <w:divBdr>
                                        <w:top w:val="none" w:sz="0" w:space="0" w:color="auto"/>
                                        <w:left w:val="none" w:sz="0" w:space="0" w:color="auto"/>
                                        <w:bottom w:val="none" w:sz="0" w:space="0" w:color="auto"/>
                                        <w:right w:val="none" w:sz="0" w:space="0" w:color="auto"/>
                                      </w:divBdr>
                                    </w:div>
                                  </w:divsChild>
                                </w:div>
                                <w:div w:id="731779217">
                                  <w:marLeft w:val="0"/>
                                  <w:marRight w:val="0"/>
                                  <w:marTop w:val="0"/>
                                  <w:marBottom w:val="0"/>
                                  <w:divBdr>
                                    <w:top w:val="none" w:sz="0" w:space="0" w:color="auto"/>
                                    <w:left w:val="none" w:sz="0" w:space="0" w:color="auto"/>
                                    <w:bottom w:val="none" w:sz="0" w:space="0" w:color="auto"/>
                                    <w:right w:val="none" w:sz="0" w:space="0" w:color="auto"/>
                                  </w:divBdr>
                                  <w:divsChild>
                                    <w:div w:id="1300645227">
                                      <w:marLeft w:val="0"/>
                                      <w:marRight w:val="0"/>
                                      <w:marTop w:val="0"/>
                                      <w:marBottom w:val="0"/>
                                      <w:divBdr>
                                        <w:top w:val="none" w:sz="0" w:space="0" w:color="auto"/>
                                        <w:left w:val="none" w:sz="0" w:space="0" w:color="auto"/>
                                        <w:bottom w:val="none" w:sz="0" w:space="0" w:color="auto"/>
                                        <w:right w:val="none" w:sz="0" w:space="0" w:color="auto"/>
                                      </w:divBdr>
                                    </w:div>
                                  </w:divsChild>
                                </w:div>
                                <w:div w:id="703672266">
                                  <w:marLeft w:val="0"/>
                                  <w:marRight w:val="0"/>
                                  <w:marTop w:val="0"/>
                                  <w:marBottom w:val="0"/>
                                  <w:divBdr>
                                    <w:top w:val="none" w:sz="0" w:space="0" w:color="auto"/>
                                    <w:left w:val="none" w:sz="0" w:space="0" w:color="auto"/>
                                    <w:bottom w:val="none" w:sz="0" w:space="0" w:color="auto"/>
                                    <w:right w:val="none" w:sz="0" w:space="0" w:color="auto"/>
                                  </w:divBdr>
                                  <w:divsChild>
                                    <w:div w:id="284695959">
                                      <w:marLeft w:val="0"/>
                                      <w:marRight w:val="0"/>
                                      <w:marTop w:val="0"/>
                                      <w:marBottom w:val="0"/>
                                      <w:divBdr>
                                        <w:top w:val="none" w:sz="0" w:space="0" w:color="auto"/>
                                        <w:left w:val="none" w:sz="0" w:space="0" w:color="auto"/>
                                        <w:bottom w:val="none" w:sz="0" w:space="0" w:color="auto"/>
                                        <w:right w:val="none" w:sz="0" w:space="0" w:color="auto"/>
                                      </w:divBdr>
                                    </w:div>
                                  </w:divsChild>
                                </w:div>
                                <w:div w:id="927077895">
                                  <w:marLeft w:val="0"/>
                                  <w:marRight w:val="0"/>
                                  <w:marTop w:val="0"/>
                                  <w:marBottom w:val="0"/>
                                  <w:divBdr>
                                    <w:top w:val="none" w:sz="0" w:space="0" w:color="auto"/>
                                    <w:left w:val="none" w:sz="0" w:space="0" w:color="auto"/>
                                    <w:bottom w:val="none" w:sz="0" w:space="0" w:color="auto"/>
                                    <w:right w:val="none" w:sz="0" w:space="0" w:color="auto"/>
                                  </w:divBdr>
                                  <w:divsChild>
                                    <w:div w:id="2075152544">
                                      <w:marLeft w:val="0"/>
                                      <w:marRight w:val="0"/>
                                      <w:marTop w:val="0"/>
                                      <w:marBottom w:val="0"/>
                                      <w:divBdr>
                                        <w:top w:val="none" w:sz="0" w:space="0" w:color="auto"/>
                                        <w:left w:val="none" w:sz="0" w:space="0" w:color="auto"/>
                                        <w:bottom w:val="none" w:sz="0" w:space="0" w:color="auto"/>
                                        <w:right w:val="none" w:sz="0" w:space="0" w:color="auto"/>
                                      </w:divBdr>
                                    </w:div>
                                  </w:divsChild>
                                </w:div>
                                <w:div w:id="2019961421">
                                  <w:marLeft w:val="0"/>
                                  <w:marRight w:val="0"/>
                                  <w:marTop w:val="0"/>
                                  <w:marBottom w:val="0"/>
                                  <w:divBdr>
                                    <w:top w:val="none" w:sz="0" w:space="0" w:color="auto"/>
                                    <w:left w:val="none" w:sz="0" w:space="0" w:color="auto"/>
                                    <w:bottom w:val="none" w:sz="0" w:space="0" w:color="auto"/>
                                    <w:right w:val="none" w:sz="0" w:space="0" w:color="auto"/>
                                  </w:divBdr>
                                  <w:divsChild>
                                    <w:div w:id="611936300">
                                      <w:marLeft w:val="0"/>
                                      <w:marRight w:val="0"/>
                                      <w:marTop w:val="0"/>
                                      <w:marBottom w:val="0"/>
                                      <w:divBdr>
                                        <w:top w:val="none" w:sz="0" w:space="0" w:color="auto"/>
                                        <w:left w:val="none" w:sz="0" w:space="0" w:color="auto"/>
                                        <w:bottom w:val="none" w:sz="0" w:space="0" w:color="auto"/>
                                        <w:right w:val="none" w:sz="0" w:space="0" w:color="auto"/>
                                      </w:divBdr>
                                    </w:div>
                                  </w:divsChild>
                                </w:div>
                                <w:div w:id="2016616800">
                                  <w:marLeft w:val="0"/>
                                  <w:marRight w:val="0"/>
                                  <w:marTop w:val="0"/>
                                  <w:marBottom w:val="0"/>
                                  <w:divBdr>
                                    <w:top w:val="none" w:sz="0" w:space="0" w:color="auto"/>
                                    <w:left w:val="none" w:sz="0" w:space="0" w:color="auto"/>
                                    <w:bottom w:val="none" w:sz="0" w:space="0" w:color="auto"/>
                                    <w:right w:val="none" w:sz="0" w:space="0" w:color="auto"/>
                                  </w:divBdr>
                                  <w:divsChild>
                                    <w:div w:id="1298074348">
                                      <w:marLeft w:val="0"/>
                                      <w:marRight w:val="0"/>
                                      <w:marTop w:val="0"/>
                                      <w:marBottom w:val="0"/>
                                      <w:divBdr>
                                        <w:top w:val="none" w:sz="0" w:space="0" w:color="auto"/>
                                        <w:left w:val="none" w:sz="0" w:space="0" w:color="auto"/>
                                        <w:bottom w:val="none" w:sz="0" w:space="0" w:color="auto"/>
                                        <w:right w:val="none" w:sz="0" w:space="0" w:color="auto"/>
                                      </w:divBdr>
                                    </w:div>
                                  </w:divsChild>
                                </w:div>
                                <w:div w:id="969213120">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0"/>
                                      <w:divBdr>
                                        <w:top w:val="none" w:sz="0" w:space="0" w:color="auto"/>
                                        <w:left w:val="none" w:sz="0" w:space="0" w:color="auto"/>
                                        <w:bottom w:val="none" w:sz="0" w:space="0" w:color="auto"/>
                                        <w:right w:val="none" w:sz="0" w:space="0" w:color="auto"/>
                                      </w:divBdr>
                                    </w:div>
                                  </w:divsChild>
                                </w:div>
                                <w:div w:id="1055349107">
                                  <w:marLeft w:val="0"/>
                                  <w:marRight w:val="0"/>
                                  <w:marTop w:val="0"/>
                                  <w:marBottom w:val="0"/>
                                  <w:divBdr>
                                    <w:top w:val="none" w:sz="0" w:space="0" w:color="auto"/>
                                    <w:left w:val="none" w:sz="0" w:space="0" w:color="auto"/>
                                    <w:bottom w:val="none" w:sz="0" w:space="0" w:color="auto"/>
                                    <w:right w:val="none" w:sz="0" w:space="0" w:color="auto"/>
                                  </w:divBdr>
                                  <w:divsChild>
                                    <w:div w:id="1418865605">
                                      <w:marLeft w:val="0"/>
                                      <w:marRight w:val="0"/>
                                      <w:marTop w:val="0"/>
                                      <w:marBottom w:val="0"/>
                                      <w:divBdr>
                                        <w:top w:val="none" w:sz="0" w:space="0" w:color="auto"/>
                                        <w:left w:val="none" w:sz="0" w:space="0" w:color="auto"/>
                                        <w:bottom w:val="none" w:sz="0" w:space="0" w:color="auto"/>
                                        <w:right w:val="none" w:sz="0" w:space="0" w:color="auto"/>
                                      </w:divBdr>
                                    </w:div>
                                  </w:divsChild>
                                </w:div>
                                <w:div w:id="582034092">
                                  <w:marLeft w:val="0"/>
                                  <w:marRight w:val="0"/>
                                  <w:marTop w:val="0"/>
                                  <w:marBottom w:val="0"/>
                                  <w:divBdr>
                                    <w:top w:val="none" w:sz="0" w:space="0" w:color="auto"/>
                                    <w:left w:val="none" w:sz="0" w:space="0" w:color="auto"/>
                                    <w:bottom w:val="none" w:sz="0" w:space="0" w:color="auto"/>
                                    <w:right w:val="none" w:sz="0" w:space="0" w:color="auto"/>
                                  </w:divBdr>
                                  <w:divsChild>
                                    <w:div w:id="1075472616">
                                      <w:marLeft w:val="0"/>
                                      <w:marRight w:val="0"/>
                                      <w:marTop w:val="0"/>
                                      <w:marBottom w:val="0"/>
                                      <w:divBdr>
                                        <w:top w:val="none" w:sz="0" w:space="0" w:color="auto"/>
                                        <w:left w:val="none" w:sz="0" w:space="0" w:color="auto"/>
                                        <w:bottom w:val="none" w:sz="0" w:space="0" w:color="auto"/>
                                        <w:right w:val="none" w:sz="0" w:space="0" w:color="auto"/>
                                      </w:divBdr>
                                    </w:div>
                                  </w:divsChild>
                                </w:div>
                                <w:div w:id="2119636510">
                                  <w:marLeft w:val="0"/>
                                  <w:marRight w:val="0"/>
                                  <w:marTop w:val="0"/>
                                  <w:marBottom w:val="0"/>
                                  <w:divBdr>
                                    <w:top w:val="none" w:sz="0" w:space="0" w:color="auto"/>
                                    <w:left w:val="none" w:sz="0" w:space="0" w:color="auto"/>
                                    <w:bottom w:val="none" w:sz="0" w:space="0" w:color="auto"/>
                                    <w:right w:val="none" w:sz="0" w:space="0" w:color="auto"/>
                                  </w:divBdr>
                                  <w:divsChild>
                                    <w:div w:id="1047875439">
                                      <w:marLeft w:val="0"/>
                                      <w:marRight w:val="0"/>
                                      <w:marTop w:val="0"/>
                                      <w:marBottom w:val="0"/>
                                      <w:divBdr>
                                        <w:top w:val="none" w:sz="0" w:space="0" w:color="auto"/>
                                        <w:left w:val="none" w:sz="0" w:space="0" w:color="auto"/>
                                        <w:bottom w:val="none" w:sz="0" w:space="0" w:color="auto"/>
                                        <w:right w:val="none" w:sz="0" w:space="0" w:color="auto"/>
                                      </w:divBdr>
                                    </w:div>
                                  </w:divsChild>
                                </w:div>
                                <w:div w:id="1533151765">
                                  <w:marLeft w:val="0"/>
                                  <w:marRight w:val="0"/>
                                  <w:marTop w:val="0"/>
                                  <w:marBottom w:val="0"/>
                                  <w:divBdr>
                                    <w:top w:val="none" w:sz="0" w:space="0" w:color="auto"/>
                                    <w:left w:val="none" w:sz="0" w:space="0" w:color="auto"/>
                                    <w:bottom w:val="none" w:sz="0" w:space="0" w:color="auto"/>
                                    <w:right w:val="none" w:sz="0" w:space="0" w:color="auto"/>
                                  </w:divBdr>
                                  <w:divsChild>
                                    <w:div w:id="63459319">
                                      <w:marLeft w:val="0"/>
                                      <w:marRight w:val="0"/>
                                      <w:marTop w:val="0"/>
                                      <w:marBottom w:val="0"/>
                                      <w:divBdr>
                                        <w:top w:val="none" w:sz="0" w:space="0" w:color="auto"/>
                                        <w:left w:val="none" w:sz="0" w:space="0" w:color="auto"/>
                                        <w:bottom w:val="none" w:sz="0" w:space="0" w:color="auto"/>
                                        <w:right w:val="none" w:sz="0" w:space="0" w:color="auto"/>
                                      </w:divBdr>
                                    </w:div>
                                  </w:divsChild>
                                </w:div>
                                <w:div w:id="1807118850">
                                  <w:marLeft w:val="0"/>
                                  <w:marRight w:val="0"/>
                                  <w:marTop w:val="0"/>
                                  <w:marBottom w:val="0"/>
                                  <w:divBdr>
                                    <w:top w:val="none" w:sz="0" w:space="0" w:color="auto"/>
                                    <w:left w:val="none" w:sz="0" w:space="0" w:color="auto"/>
                                    <w:bottom w:val="none" w:sz="0" w:space="0" w:color="auto"/>
                                    <w:right w:val="none" w:sz="0" w:space="0" w:color="auto"/>
                                  </w:divBdr>
                                  <w:divsChild>
                                    <w:div w:id="1454405580">
                                      <w:marLeft w:val="0"/>
                                      <w:marRight w:val="0"/>
                                      <w:marTop w:val="0"/>
                                      <w:marBottom w:val="0"/>
                                      <w:divBdr>
                                        <w:top w:val="none" w:sz="0" w:space="0" w:color="auto"/>
                                        <w:left w:val="none" w:sz="0" w:space="0" w:color="auto"/>
                                        <w:bottom w:val="none" w:sz="0" w:space="0" w:color="auto"/>
                                        <w:right w:val="none" w:sz="0" w:space="0" w:color="auto"/>
                                      </w:divBdr>
                                    </w:div>
                                  </w:divsChild>
                                </w:div>
                                <w:div w:id="812524804">
                                  <w:marLeft w:val="0"/>
                                  <w:marRight w:val="0"/>
                                  <w:marTop w:val="0"/>
                                  <w:marBottom w:val="0"/>
                                  <w:divBdr>
                                    <w:top w:val="none" w:sz="0" w:space="0" w:color="auto"/>
                                    <w:left w:val="none" w:sz="0" w:space="0" w:color="auto"/>
                                    <w:bottom w:val="none" w:sz="0" w:space="0" w:color="auto"/>
                                    <w:right w:val="none" w:sz="0" w:space="0" w:color="auto"/>
                                  </w:divBdr>
                                  <w:divsChild>
                                    <w:div w:id="1816678170">
                                      <w:marLeft w:val="0"/>
                                      <w:marRight w:val="0"/>
                                      <w:marTop w:val="0"/>
                                      <w:marBottom w:val="0"/>
                                      <w:divBdr>
                                        <w:top w:val="none" w:sz="0" w:space="0" w:color="auto"/>
                                        <w:left w:val="none" w:sz="0" w:space="0" w:color="auto"/>
                                        <w:bottom w:val="none" w:sz="0" w:space="0" w:color="auto"/>
                                        <w:right w:val="none" w:sz="0" w:space="0" w:color="auto"/>
                                      </w:divBdr>
                                    </w:div>
                                  </w:divsChild>
                                </w:div>
                                <w:div w:id="1782333373">
                                  <w:marLeft w:val="0"/>
                                  <w:marRight w:val="0"/>
                                  <w:marTop w:val="0"/>
                                  <w:marBottom w:val="0"/>
                                  <w:divBdr>
                                    <w:top w:val="none" w:sz="0" w:space="0" w:color="auto"/>
                                    <w:left w:val="none" w:sz="0" w:space="0" w:color="auto"/>
                                    <w:bottom w:val="none" w:sz="0" w:space="0" w:color="auto"/>
                                    <w:right w:val="none" w:sz="0" w:space="0" w:color="auto"/>
                                  </w:divBdr>
                                  <w:divsChild>
                                    <w:div w:id="255552022">
                                      <w:marLeft w:val="0"/>
                                      <w:marRight w:val="0"/>
                                      <w:marTop w:val="0"/>
                                      <w:marBottom w:val="0"/>
                                      <w:divBdr>
                                        <w:top w:val="none" w:sz="0" w:space="0" w:color="auto"/>
                                        <w:left w:val="none" w:sz="0" w:space="0" w:color="auto"/>
                                        <w:bottom w:val="none" w:sz="0" w:space="0" w:color="auto"/>
                                        <w:right w:val="none" w:sz="0" w:space="0" w:color="auto"/>
                                      </w:divBdr>
                                    </w:div>
                                  </w:divsChild>
                                </w:div>
                                <w:div w:id="611204170">
                                  <w:marLeft w:val="0"/>
                                  <w:marRight w:val="0"/>
                                  <w:marTop w:val="0"/>
                                  <w:marBottom w:val="0"/>
                                  <w:divBdr>
                                    <w:top w:val="none" w:sz="0" w:space="0" w:color="auto"/>
                                    <w:left w:val="none" w:sz="0" w:space="0" w:color="auto"/>
                                    <w:bottom w:val="none" w:sz="0" w:space="0" w:color="auto"/>
                                    <w:right w:val="none" w:sz="0" w:space="0" w:color="auto"/>
                                  </w:divBdr>
                                  <w:divsChild>
                                    <w:div w:id="1530756299">
                                      <w:marLeft w:val="0"/>
                                      <w:marRight w:val="0"/>
                                      <w:marTop w:val="0"/>
                                      <w:marBottom w:val="0"/>
                                      <w:divBdr>
                                        <w:top w:val="none" w:sz="0" w:space="0" w:color="auto"/>
                                        <w:left w:val="none" w:sz="0" w:space="0" w:color="auto"/>
                                        <w:bottom w:val="none" w:sz="0" w:space="0" w:color="auto"/>
                                        <w:right w:val="none" w:sz="0" w:space="0" w:color="auto"/>
                                      </w:divBdr>
                                    </w:div>
                                  </w:divsChild>
                                </w:div>
                                <w:div w:id="539630810">
                                  <w:marLeft w:val="0"/>
                                  <w:marRight w:val="0"/>
                                  <w:marTop w:val="0"/>
                                  <w:marBottom w:val="0"/>
                                  <w:divBdr>
                                    <w:top w:val="none" w:sz="0" w:space="0" w:color="auto"/>
                                    <w:left w:val="none" w:sz="0" w:space="0" w:color="auto"/>
                                    <w:bottom w:val="none" w:sz="0" w:space="0" w:color="auto"/>
                                    <w:right w:val="none" w:sz="0" w:space="0" w:color="auto"/>
                                  </w:divBdr>
                                  <w:divsChild>
                                    <w:div w:id="2076080170">
                                      <w:marLeft w:val="0"/>
                                      <w:marRight w:val="0"/>
                                      <w:marTop w:val="0"/>
                                      <w:marBottom w:val="0"/>
                                      <w:divBdr>
                                        <w:top w:val="none" w:sz="0" w:space="0" w:color="auto"/>
                                        <w:left w:val="none" w:sz="0" w:space="0" w:color="auto"/>
                                        <w:bottom w:val="none" w:sz="0" w:space="0" w:color="auto"/>
                                        <w:right w:val="none" w:sz="0" w:space="0" w:color="auto"/>
                                      </w:divBdr>
                                    </w:div>
                                  </w:divsChild>
                                </w:div>
                                <w:div w:id="1480615982">
                                  <w:marLeft w:val="0"/>
                                  <w:marRight w:val="0"/>
                                  <w:marTop w:val="0"/>
                                  <w:marBottom w:val="0"/>
                                  <w:divBdr>
                                    <w:top w:val="none" w:sz="0" w:space="0" w:color="auto"/>
                                    <w:left w:val="none" w:sz="0" w:space="0" w:color="auto"/>
                                    <w:bottom w:val="none" w:sz="0" w:space="0" w:color="auto"/>
                                    <w:right w:val="none" w:sz="0" w:space="0" w:color="auto"/>
                                  </w:divBdr>
                                  <w:divsChild>
                                    <w:div w:id="1528985958">
                                      <w:marLeft w:val="0"/>
                                      <w:marRight w:val="0"/>
                                      <w:marTop w:val="0"/>
                                      <w:marBottom w:val="0"/>
                                      <w:divBdr>
                                        <w:top w:val="none" w:sz="0" w:space="0" w:color="auto"/>
                                        <w:left w:val="none" w:sz="0" w:space="0" w:color="auto"/>
                                        <w:bottom w:val="none" w:sz="0" w:space="0" w:color="auto"/>
                                        <w:right w:val="none" w:sz="0" w:space="0" w:color="auto"/>
                                      </w:divBdr>
                                    </w:div>
                                  </w:divsChild>
                                </w:div>
                                <w:div w:id="1036394061">
                                  <w:marLeft w:val="0"/>
                                  <w:marRight w:val="0"/>
                                  <w:marTop w:val="0"/>
                                  <w:marBottom w:val="0"/>
                                  <w:divBdr>
                                    <w:top w:val="none" w:sz="0" w:space="0" w:color="auto"/>
                                    <w:left w:val="none" w:sz="0" w:space="0" w:color="auto"/>
                                    <w:bottom w:val="none" w:sz="0" w:space="0" w:color="auto"/>
                                    <w:right w:val="none" w:sz="0" w:space="0" w:color="auto"/>
                                  </w:divBdr>
                                  <w:divsChild>
                                    <w:div w:id="1652364211">
                                      <w:marLeft w:val="0"/>
                                      <w:marRight w:val="0"/>
                                      <w:marTop w:val="0"/>
                                      <w:marBottom w:val="0"/>
                                      <w:divBdr>
                                        <w:top w:val="none" w:sz="0" w:space="0" w:color="auto"/>
                                        <w:left w:val="none" w:sz="0" w:space="0" w:color="auto"/>
                                        <w:bottom w:val="none" w:sz="0" w:space="0" w:color="auto"/>
                                        <w:right w:val="none" w:sz="0" w:space="0" w:color="auto"/>
                                      </w:divBdr>
                                    </w:div>
                                  </w:divsChild>
                                </w:div>
                                <w:div w:id="611205011">
                                  <w:marLeft w:val="0"/>
                                  <w:marRight w:val="0"/>
                                  <w:marTop w:val="0"/>
                                  <w:marBottom w:val="0"/>
                                  <w:divBdr>
                                    <w:top w:val="none" w:sz="0" w:space="0" w:color="auto"/>
                                    <w:left w:val="none" w:sz="0" w:space="0" w:color="auto"/>
                                    <w:bottom w:val="none" w:sz="0" w:space="0" w:color="auto"/>
                                    <w:right w:val="none" w:sz="0" w:space="0" w:color="auto"/>
                                  </w:divBdr>
                                  <w:divsChild>
                                    <w:div w:id="308443212">
                                      <w:marLeft w:val="0"/>
                                      <w:marRight w:val="0"/>
                                      <w:marTop w:val="0"/>
                                      <w:marBottom w:val="0"/>
                                      <w:divBdr>
                                        <w:top w:val="none" w:sz="0" w:space="0" w:color="auto"/>
                                        <w:left w:val="none" w:sz="0" w:space="0" w:color="auto"/>
                                        <w:bottom w:val="none" w:sz="0" w:space="0" w:color="auto"/>
                                        <w:right w:val="none" w:sz="0" w:space="0" w:color="auto"/>
                                      </w:divBdr>
                                    </w:div>
                                  </w:divsChild>
                                </w:div>
                                <w:div w:id="449016239">
                                  <w:marLeft w:val="0"/>
                                  <w:marRight w:val="0"/>
                                  <w:marTop w:val="0"/>
                                  <w:marBottom w:val="0"/>
                                  <w:divBdr>
                                    <w:top w:val="none" w:sz="0" w:space="0" w:color="auto"/>
                                    <w:left w:val="none" w:sz="0" w:space="0" w:color="auto"/>
                                    <w:bottom w:val="none" w:sz="0" w:space="0" w:color="auto"/>
                                    <w:right w:val="none" w:sz="0" w:space="0" w:color="auto"/>
                                  </w:divBdr>
                                  <w:divsChild>
                                    <w:div w:id="367754329">
                                      <w:marLeft w:val="0"/>
                                      <w:marRight w:val="0"/>
                                      <w:marTop w:val="0"/>
                                      <w:marBottom w:val="0"/>
                                      <w:divBdr>
                                        <w:top w:val="none" w:sz="0" w:space="0" w:color="auto"/>
                                        <w:left w:val="none" w:sz="0" w:space="0" w:color="auto"/>
                                        <w:bottom w:val="none" w:sz="0" w:space="0" w:color="auto"/>
                                        <w:right w:val="none" w:sz="0" w:space="0" w:color="auto"/>
                                      </w:divBdr>
                                    </w:div>
                                  </w:divsChild>
                                </w:div>
                                <w:div w:id="347218386">
                                  <w:marLeft w:val="0"/>
                                  <w:marRight w:val="0"/>
                                  <w:marTop w:val="0"/>
                                  <w:marBottom w:val="0"/>
                                  <w:divBdr>
                                    <w:top w:val="none" w:sz="0" w:space="0" w:color="auto"/>
                                    <w:left w:val="none" w:sz="0" w:space="0" w:color="auto"/>
                                    <w:bottom w:val="none" w:sz="0" w:space="0" w:color="auto"/>
                                    <w:right w:val="none" w:sz="0" w:space="0" w:color="auto"/>
                                  </w:divBdr>
                                  <w:divsChild>
                                    <w:div w:id="9573021">
                                      <w:marLeft w:val="0"/>
                                      <w:marRight w:val="0"/>
                                      <w:marTop w:val="0"/>
                                      <w:marBottom w:val="0"/>
                                      <w:divBdr>
                                        <w:top w:val="none" w:sz="0" w:space="0" w:color="auto"/>
                                        <w:left w:val="none" w:sz="0" w:space="0" w:color="auto"/>
                                        <w:bottom w:val="none" w:sz="0" w:space="0" w:color="auto"/>
                                        <w:right w:val="none" w:sz="0" w:space="0" w:color="auto"/>
                                      </w:divBdr>
                                    </w:div>
                                  </w:divsChild>
                                </w:div>
                                <w:div w:id="888686326">
                                  <w:marLeft w:val="0"/>
                                  <w:marRight w:val="0"/>
                                  <w:marTop w:val="0"/>
                                  <w:marBottom w:val="0"/>
                                  <w:divBdr>
                                    <w:top w:val="none" w:sz="0" w:space="0" w:color="auto"/>
                                    <w:left w:val="none" w:sz="0" w:space="0" w:color="auto"/>
                                    <w:bottom w:val="none" w:sz="0" w:space="0" w:color="auto"/>
                                    <w:right w:val="none" w:sz="0" w:space="0" w:color="auto"/>
                                  </w:divBdr>
                                  <w:divsChild>
                                    <w:div w:id="2130850551">
                                      <w:marLeft w:val="0"/>
                                      <w:marRight w:val="0"/>
                                      <w:marTop w:val="0"/>
                                      <w:marBottom w:val="0"/>
                                      <w:divBdr>
                                        <w:top w:val="none" w:sz="0" w:space="0" w:color="auto"/>
                                        <w:left w:val="none" w:sz="0" w:space="0" w:color="auto"/>
                                        <w:bottom w:val="none" w:sz="0" w:space="0" w:color="auto"/>
                                        <w:right w:val="none" w:sz="0" w:space="0" w:color="auto"/>
                                      </w:divBdr>
                                    </w:div>
                                  </w:divsChild>
                                </w:div>
                                <w:div w:id="1143305257">
                                  <w:marLeft w:val="0"/>
                                  <w:marRight w:val="0"/>
                                  <w:marTop w:val="0"/>
                                  <w:marBottom w:val="0"/>
                                  <w:divBdr>
                                    <w:top w:val="none" w:sz="0" w:space="0" w:color="auto"/>
                                    <w:left w:val="none" w:sz="0" w:space="0" w:color="auto"/>
                                    <w:bottom w:val="none" w:sz="0" w:space="0" w:color="auto"/>
                                    <w:right w:val="none" w:sz="0" w:space="0" w:color="auto"/>
                                  </w:divBdr>
                                  <w:divsChild>
                                    <w:div w:id="2052612812">
                                      <w:marLeft w:val="0"/>
                                      <w:marRight w:val="0"/>
                                      <w:marTop w:val="0"/>
                                      <w:marBottom w:val="0"/>
                                      <w:divBdr>
                                        <w:top w:val="none" w:sz="0" w:space="0" w:color="auto"/>
                                        <w:left w:val="none" w:sz="0" w:space="0" w:color="auto"/>
                                        <w:bottom w:val="none" w:sz="0" w:space="0" w:color="auto"/>
                                        <w:right w:val="none" w:sz="0" w:space="0" w:color="auto"/>
                                      </w:divBdr>
                                    </w:div>
                                  </w:divsChild>
                                </w:div>
                                <w:div w:id="1635409552">
                                  <w:marLeft w:val="0"/>
                                  <w:marRight w:val="0"/>
                                  <w:marTop w:val="0"/>
                                  <w:marBottom w:val="0"/>
                                  <w:divBdr>
                                    <w:top w:val="none" w:sz="0" w:space="0" w:color="auto"/>
                                    <w:left w:val="none" w:sz="0" w:space="0" w:color="auto"/>
                                    <w:bottom w:val="none" w:sz="0" w:space="0" w:color="auto"/>
                                    <w:right w:val="none" w:sz="0" w:space="0" w:color="auto"/>
                                  </w:divBdr>
                                  <w:divsChild>
                                    <w:div w:id="1951161266">
                                      <w:marLeft w:val="0"/>
                                      <w:marRight w:val="0"/>
                                      <w:marTop w:val="0"/>
                                      <w:marBottom w:val="0"/>
                                      <w:divBdr>
                                        <w:top w:val="none" w:sz="0" w:space="0" w:color="auto"/>
                                        <w:left w:val="none" w:sz="0" w:space="0" w:color="auto"/>
                                        <w:bottom w:val="none" w:sz="0" w:space="0" w:color="auto"/>
                                        <w:right w:val="none" w:sz="0" w:space="0" w:color="auto"/>
                                      </w:divBdr>
                                    </w:div>
                                  </w:divsChild>
                                </w:div>
                                <w:div w:id="2064281457">
                                  <w:marLeft w:val="0"/>
                                  <w:marRight w:val="0"/>
                                  <w:marTop w:val="0"/>
                                  <w:marBottom w:val="0"/>
                                  <w:divBdr>
                                    <w:top w:val="none" w:sz="0" w:space="0" w:color="auto"/>
                                    <w:left w:val="none" w:sz="0" w:space="0" w:color="auto"/>
                                    <w:bottom w:val="none" w:sz="0" w:space="0" w:color="auto"/>
                                    <w:right w:val="none" w:sz="0" w:space="0" w:color="auto"/>
                                  </w:divBdr>
                                  <w:divsChild>
                                    <w:div w:id="1398475706">
                                      <w:marLeft w:val="0"/>
                                      <w:marRight w:val="0"/>
                                      <w:marTop w:val="0"/>
                                      <w:marBottom w:val="0"/>
                                      <w:divBdr>
                                        <w:top w:val="none" w:sz="0" w:space="0" w:color="auto"/>
                                        <w:left w:val="none" w:sz="0" w:space="0" w:color="auto"/>
                                        <w:bottom w:val="none" w:sz="0" w:space="0" w:color="auto"/>
                                        <w:right w:val="none" w:sz="0" w:space="0" w:color="auto"/>
                                      </w:divBdr>
                                    </w:div>
                                  </w:divsChild>
                                </w:div>
                                <w:div w:id="12388407">
                                  <w:marLeft w:val="0"/>
                                  <w:marRight w:val="0"/>
                                  <w:marTop w:val="0"/>
                                  <w:marBottom w:val="0"/>
                                  <w:divBdr>
                                    <w:top w:val="none" w:sz="0" w:space="0" w:color="auto"/>
                                    <w:left w:val="none" w:sz="0" w:space="0" w:color="auto"/>
                                    <w:bottom w:val="none" w:sz="0" w:space="0" w:color="auto"/>
                                    <w:right w:val="none" w:sz="0" w:space="0" w:color="auto"/>
                                  </w:divBdr>
                                  <w:divsChild>
                                    <w:div w:id="1644193482">
                                      <w:marLeft w:val="0"/>
                                      <w:marRight w:val="0"/>
                                      <w:marTop w:val="0"/>
                                      <w:marBottom w:val="0"/>
                                      <w:divBdr>
                                        <w:top w:val="none" w:sz="0" w:space="0" w:color="auto"/>
                                        <w:left w:val="none" w:sz="0" w:space="0" w:color="auto"/>
                                        <w:bottom w:val="none" w:sz="0" w:space="0" w:color="auto"/>
                                        <w:right w:val="none" w:sz="0" w:space="0" w:color="auto"/>
                                      </w:divBdr>
                                    </w:div>
                                  </w:divsChild>
                                </w:div>
                                <w:div w:id="900671341">
                                  <w:marLeft w:val="0"/>
                                  <w:marRight w:val="0"/>
                                  <w:marTop w:val="0"/>
                                  <w:marBottom w:val="0"/>
                                  <w:divBdr>
                                    <w:top w:val="none" w:sz="0" w:space="0" w:color="auto"/>
                                    <w:left w:val="none" w:sz="0" w:space="0" w:color="auto"/>
                                    <w:bottom w:val="none" w:sz="0" w:space="0" w:color="auto"/>
                                    <w:right w:val="none" w:sz="0" w:space="0" w:color="auto"/>
                                  </w:divBdr>
                                  <w:divsChild>
                                    <w:div w:id="1111171933">
                                      <w:marLeft w:val="0"/>
                                      <w:marRight w:val="0"/>
                                      <w:marTop w:val="0"/>
                                      <w:marBottom w:val="0"/>
                                      <w:divBdr>
                                        <w:top w:val="none" w:sz="0" w:space="0" w:color="auto"/>
                                        <w:left w:val="none" w:sz="0" w:space="0" w:color="auto"/>
                                        <w:bottom w:val="none" w:sz="0" w:space="0" w:color="auto"/>
                                        <w:right w:val="none" w:sz="0" w:space="0" w:color="auto"/>
                                      </w:divBdr>
                                    </w:div>
                                  </w:divsChild>
                                </w:div>
                                <w:div w:id="2093579080">
                                  <w:marLeft w:val="0"/>
                                  <w:marRight w:val="0"/>
                                  <w:marTop w:val="0"/>
                                  <w:marBottom w:val="0"/>
                                  <w:divBdr>
                                    <w:top w:val="none" w:sz="0" w:space="0" w:color="auto"/>
                                    <w:left w:val="none" w:sz="0" w:space="0" w:color="auto"/>
                                    <w:bottom w:val="none" w:sz="0" w:space="0" w:color="auto"/>
                                    <w:right w:val="none" w:sz="0" w:space="0" w:color="auto"/>
                                  </w:divBdr>
                                  <w:divsChild>
                                    <w:div w:id="469252617">
                                      <w:marLeft w:val="0"/>
                                      <w:marRight w:val="0"/>
                                      <w:marTop w:val="0"/>
                                      <w:marBottom w:val="0"/>
                                      <w:divBdr>
                                        <w:top w:val="none" w:sz="0" w:space="0" w:color="auto"/>
                                        <w:left w:val="none" w:sz="0" w:space="0" w:color="auto"/>
                                        <w:bottom w:val="none" w:sz="0" w:space="0" w:color="auto"/>
                                        <w:right w:val="none" w:sz="0" w:space="0" w:color="auto"/>
                                      </w:divBdr>
                                    </w:div>
                                  </w:divsChild>
                                </w:div>
                                <w:div w:id="1037588629">
                                  <w:marLeft w:val="0"/>
                                  <w:marRight w:val="0"/>
                                  <w:marTop w:val="0"/>
                                  <w:marBottom w:val="0"/>
                                  <w:divBdr>
                                    <w:top w:val="none" w:sz="0" w:space="0" w:color="auto"/>
                                    <w:left w:val="none" w:sz="0" w:space="0" w:color="auto"/>
                                    <w:bottom w:val="none" w:sz="0" w:space="0" w:color="auto"/>
                                    <w:right w:val="none" w:sz="0" w:space="0" w:color="auto"/>
                                  </w:divBdr>
                                  <w:divsChild>
                                    <w:div w:id="659769647">
                                      <w:marLeft w:val="0"/>
                                      <w:marRight w:val="0"/>
                                      <w:marTop w:val="0"/>
                                      <w:marBottom w:val="0"/>
                                      <w:divBdr>
                                        <w:top w:val="none" w:sz="0" w:space="0" w:color="auto"/>
                                        <w:left w:val="none" w:sz="0" w:space="0" w:color="auto"/>
                                        <w:bottom w:val="none" w:sz="0" w:space="0" w:color="auto"/>
                                        <w:right w:val="none" w:sz="0" w:space="0" w:color="auto"/>
                                      </w:divBdr>
                                    </w:div>
                                  </w:divsChild>
                                </w:div>
                                <w:div w:id="1970164785">
                                  <w:marLeft w:val="0"/>
                                  <w:marRight w:val="0"/>
                                  <w:marTop w:val="0"/>
                                  <w:marBottom w:val="0"/>
                                  <w:divBdr>
                                    <w:top w:val="none" w:sz="0" w:space="0" w:color="auto"/>
                                    <w:left w:val="none" w:sz="0" w:space="0" w:color="auto"/>
                                    <w:bottom w:val="none" w:sz="0" w:space="0" w:color="auto"/>
                                    <w:right w:val="none" w:sz="0" w:space="0" w:color="auto"/>
                                  </w:divBdr>
                                  <w:divsChild>
                                    <w:div w:id="1786347472">
                                      <w:marLeft w:val="0"/>
                                      <w:marRight w:val="0"/>
                                      <w:marTop w:val="0"/>
                                      <w:marBottom w:val="0"/>
                                      <w:divBdr>
                                        <w:top w:val="none" w:sz="0" w:space="0" w:color="auto"/>
                                        <w:left w:val="none" w:sz="0" w:space="0" w:color="auto"/>
                                        <w:bottom w:val="none" w:sz="0" w:space="0" w:color="auto"/>
                                        <w:right w:val="none" w:sz="0" w:space="0" w:color="auto"/>
                                      </w:divBdr>
                                    </w:div>
                                  </w:divsChild>
                                </w:div>
                                <w:div w:id="1768306530">
                                  <w:marLeft w:val="0"/>
                                  <w:marRight w:val="0"/>
                                  <w:marTop w:val="0"/>
                                  <w:marBottom w:val="0"/>
                                  <w:divBdr>
                                    <w:top w:val="none" w:sz="0" w:space="0" w:color="auto"/>
                                    <w:left w:val="none" w:sz="0" w:space="0" w:color="auto"/>
                                    <w:bottom w:val="none" w:sz="0" w:space="0" w:color="auto"/>
                                    <w:right w:val="none" w:sz="0" w:space="0" w:color="auto"/>
                                  </w:divBdr>
                                  <w:divsChild>
                                    <w:div w:id="20869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7214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 w:id="1171602222">
          <w:marLeft w:val="0"/>
          <w:marRight w:val="0"/>
          <w:marTop w:val="0"/>
          <w:marBottom w:val="0"/>
          <w:divBdr>
            <w:top w:val="none" w:sz="0" w:space="0" w:color="auto"/>
            <w:left w:val="none" w:sz="0" w:space="0" w:color="auto"/>
            <w:bottom w:val="none" w:sz="0" w:space="0" w:color="auto"/>
            <w:right w:val="none" w:sz="0" w:space="0" w:color="auto"/>
          </w:divBdr>
          <w:divsChild>
            <w:div w:id="1690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B9D905C748944E9C651A8461ED6811" ma:contentTypeVersion="10" ma:contentTypeDescription="Create a new document." ma:contentTypeScope="" ma:versionID="409b5304595918f3b9263c4643ca0125">
  <xsd:schema xmlns:xsd="http://www.w3.org/2001/XMLSchema" xmlns:xs="http://www.w3.org/2001/XMLSchema" xmlns:p="http://schemas.microsoft.com/office/2006/metadata/properties" xmlns:ns3="6f0d0ea0-40ce-4776-89e6-ef2fd17f44be" targetNamespace="http://schemas.microsoft.com/office/2006/metadata/properties" ma:root="true" ma:fieldsID="3ec5e78734fade8a79fe481cff87cfa3" ns3:_="">
    <xsd:import namespace="6f0d0ea0-40ce-4776-89e6-ef2fd17f44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d0ea0-40ce-4776-89e6-ef2fd17f4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0E5C7D-1532-4704-A044-86B95E873367}">
  <ds:schemaRefs>
    <ds:schemaRef ds:uri="6f0d0ea0-40ce-4776-89e6-ef2fd17f44be"/>
    <ds:schemaRef ds:uri="http://purl.org/dc/terms/"/>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9EBE8CCB-246C-40F4-8A16-4C6F5F37F7D0}">
  <ds:schemaRefs>
    <ds:schemaRef ds:uri="http://schemas.microsoft.com/sharepoint/v3/contenttype/forms"/>
  </ds:schemaRefs>
</ds:datastoreItem>
</file>

<file path=customXml/itemProps3.xml><?xml version="1.0" encoding="utf-8"?>
<ds:datastoreItem xmlns:ds="http://schemas.openxmlformats.org/officeDocument/2006/customXml" ds:itemID="{DA909907-719D-49A2-8755-5BBC7A71D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d0ea0-40ce-4776-89e6-ef2fd17f4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1194</Words>
  <Characters>6812</Characters>
  <Application>Microsoft Office Word</Application>
  <DocSecurity>0</DocSecurity>
  <Lines>56</Lines>
  <Paragraphs>15</Paragraphs>
  <ScaleCrop>false</ScaleCrop>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Whitehead, Richard (Rick)</dc:creator>
  <cp:keywords/>
  <dc:description/>
  <cp:lastModifiedBy>Whitehead, Richard (Rick)</cp:lastModifiedBy>
  <cp:revision>2</cp:revision>
  <dcterms:created xsi:type="dcterms:W3CDTF">2022-11-03T16:11:00Z</dcterms:created>
  <dcterms:modified xsi:type="dcterms:W3CDTF">2022-11-03T16:11:00Z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0x010100DDB9D905C748944E9C651A8461ED6811</vt:lpwstr>
  </property>
</Properties>
</file>